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13" w:rsidRDefault="00554D13" w:rsidP="00177105">
      <w:pPr>
        <w:suppressAutoHyphens/>
        <w:wordWrap w:val="0"/>
        <w:spacing w:line="260" w:lineRule="exact"/>
        <w:ind w:firstLineChars="100" w:firstLine="210"/>
        <w:jc w:val="left"/>
        <w:textAlignment w:val="baseline"/>
        <w:rPr>
          <w:rFonts w:asciiTheme="majorEastAsia" w:eastAsiaTheme="majorEastAsia" w:hAnsiTheme="majorEastAsia"/>
          <w:color w:val="000000"/>
          <w:kern w:val="0"/>
        </w:rPr>
      </w:pPr>
      <w:r>
        <w:rPr>
          <w:rFonts w:asciiTheme="minorEastAsia" w:hAnsiTheme="minorEastAsia" w:cs="ＭＳ ゴシック"/>
          <w:noProof/>
          <w:color w:val="000000"/>
          <w:kern w:val="0"/>
          <w:szCs w:val="21"/>
        </w:rPr>
        <mc:AlternateContent>
          <mc:Choice Requires="wps">
            <w:drawing>
              <wp:anchor distT="0" distB="0" distL="114300" distR="114300" simplePos="0" relativeHeight="251672576" behindDoc="0" locked="0" layoutInCell="1" allowOverlap="1" wp14:anchorId="0119DD19" wp14:editId="5843AB5F">
                <wp:simplePos x="0" y="0"/>
                <wp:positionH relativeFrom="column">
                  <wp:posOffset>0</wp:posOffset>
                </wp:positionH>
                <wp:positionV relativeFrom="paragraph">
                  <wp:posOffset>19050</wp:posOffset>
                </wp:positionV>
                <wp:extent cx="6638925" cy="952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638925" cy="952500"/>
                        </a:xfrm>
                        <a:prstGeom prst="rect">
                          <a:avLst/>
                        </a:prstGeom>
                        <a:solidFill>
                          <a:schemeClr val="lt1"/>
                        </a:solidFill>
                        <a:ln w="6350">
                          <a:solidFill>
                            <a:prstClr val="black"/>
                          </a:solidFill>
                        </a:ln>
                      </wps:spPr>
                      <wps:txbx>
                        <w:txbxContent>
                          <w:p w:rsidR="00554D13" w:rsidRDefault="00554D13" w:rsidP="00554D13">
                            <w:r>
                              <w:rPr>
                                <w:rFonts w:hint="eastAsia"/>
                              </w:rPr>
                              <w:t xml:space="preserve">　</w:t>
                            </w:r>
                            <w:r>
                              <w:t>令和５年１０月１日以降の認定申請分から、新型コロナウイルス感染症の発生に起因するセーフティネット</w:t>
                            </w:r>
                            <w:r>
                              <w:rPr>
                                <w:rFonts w:hint="eastAsia"/>
                              </w:rPr>
                              <w:t>保証</w:t>
                            </w:r>
                            <w:r>
                              <w:t>４号は、資金使途は</w:t>
                            </w:r>
                            <w:r>
                              <w:rPr>
                                <w:rFonts w:hint="eastAsia"/>
                              </w:rPr>
                              <w:t>借換（借換資金</w:t>
                            </w:r>
                            <w:r>
                              <w:t>に追加融資資金を加えることは</w:t>
                            </w:r>
                            <w:r>
                              <w:rPr>
                                <w:rFonts w:hint="eastAsia"/>
                              </w:rPr>
                              <w:t>可）に</w:t>
                            </w:r>
                            <w:r>
                              <w:t>限定されております。ご確認のうえ、</w:t>
                            </w:r>
                            <w:r>
                              <w:rPr>
                                <w:rFonts w:hint="eastAsia"/>
                              </w:rPr>
                              <w:t>以下にチェックをお願いします</w:t>
                            </w:r>
                            <w:r>
                              <w:t>。</w:t>
                            </w:r>
                          </w:p>
                          <w:p w:rsidR="00554D13" w:rsidRDefault="00554D13" w:rsidP="00554D13"/>
                          <w:p w:rsidR="00554D13" w:rsidRPr="00A37F39" w:rsidRDefault="00554D13" w:rsidP="00554D13">
                            <w:pPr>
                              <w:pStyle w:val="af3"/>
                              <w:numPr>
                                <w:ilvl w:val="0"/>
                                <w:numId w:val="9"/>
                              </w:numPr>
                              <w:ind w:leftChars="0"/>
                            </w:pPr>
                            <w:r>
                              <w:t>当該申請は既存融資の借換</w:t>
                            </w:r>
                            <w:r>
                              <w:rPr>
                                <w:rFonts w:hint="eastAsia"/>
                              </w:rPr>
                              <w:t>を</w:t>
                            </w:r>
                            <w:r>
                              <w:t>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19DD19" id="_x0000_t202" coordsize="21600,21600" o:spt="202" path="m,l,21600r21600,l21600,xe">
                <v:stroke joinstyle="miter"/>
                <v:path gradientshapeok="t" o:connecttype="rect"/>
              </v:shapetype>
              <v:shape id="テキスト ボックス 5" o:spid="_x0000_s1026" type="#_x0000_t202" style="position:absolute;left:0;text-align:left;margin-left:0;margin-top:1.5pt;width:522.75pt;height: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" fillcolor="white [3201]" strokeweight=".5pt">
                <v:textbox>
                  <w:txbxContent>
                    <w:p w:rsidR="00554D13" w:rsidRDefault="00554D13" w:rsidP="00554D13">
                      <w:r>
                        <w:rPr>
                          <w:rFonts w:hint="eastAsia"/>
                        </w:rPr>
                        <w:t xml:space="preserve">　</w:t>
                      </w:r>
                      <w:r>
                        <w:t>令和５年１０月１日以降の認定申請分から、新型コロナウイルス感染症の発生に起因するセーフティネット</w:t>
                      </w:r>
                      <w:r>
                        <w:rPr>
                          <w:rFonts w:hint="eastAsia"/>
                        </w:rPr>
                        <w:t>保証</w:t>
                      </w:r>
                      <w:r>
                        <w:t>４号は、資金使途は</w:t>
                      </w:r>
                      <w:r>
                        <w:rPr>
                          <w:rFonts w:hint="eastAsia"/>
                        </w:rPr>
                        <w:t>借換（借換資金</w:t>
                      </w:r>
                      <w:r>
                        <w:t>に追加融資資金を加えることは</w:t>
                      </w:r>
                      <w:r>
                        <w:rPr>
                          <w:rFonts w:hint="eastAsia"/>
                        </w:rPr>
                        <w:t>可）に</w:t>
                      </w:r>
                      <w:r>
                        <w:t>限定されております。ご確認のうえ、</w:t>
                      </w:r>
                      <w:r>
                        <w:rPr>
                          <w:rFonts w:hint="eastAsia"/>
                        </w:rPr>
                        <w:t>以下にチェックをお願いします</w:t>
                      </w:r>
                      <w:r>
                        <w:t>。</w:t>
                      </w:r>
                    </w:p>
                    <w:p w:rsidR="00554D13" w:rsidRDefault="00554D13" w:rsidP="00554D13"/>
                    <w:p w:rsidR="00554D13" w:rsidRPr="00A37F39" w:rsidRDefault="00554D13" w:rsidP="00554D13">
                      <w:pPr>
                        <w:pStyle w:val="af3"/>
                        <w:numPr>
                          <w:ilvl w:val="0"/>
                          <w:numId w:val="9"/>
                        </w:numPr>
                        <w:ind w:leftChars="0"/>
                      </w:pPr>
                      <w:r>
                        <w:t>当該申請は既存融資の借換</w:t>
                      </w:r>
                      <w:r>
                        <w:rPr>
                          <w:rFonts w:hint="eastAsia"/>
                        </w:rPr>
                        <w:t>を</w:t>
                      </w:r>
                      <w:r>
                        <w:t>目的とした申請です。</w:t>
                      </w:r>
                    </w:p>
                  </w:txbxContent>
                </v:textbox>
              </v:shape>
            </w:pict>
          </mc:Fallback>
        </mc:AlternateContent>
      </w:r>
    </w:p>
    <w:p w:rsidR="00554D13" w:rsidRDefault="00554D13" w:rsidP="00177105">
      <w:pPr>
        <w:suppressAutoHyphens/>
        <w:wordWrap w:val="0"/>
        <w:spacing w:line="260" w:lineRule="exact"/>
        <w:ind w:firstLineChars="100" w:firstLine="210"/>
        <w:jc w:val="left"/>
        <w:textAlignment w:val="baseline"/>
        <w:rPr>
          <w:rFonts w:asciiTheme="majorEastAsia" w:eastAsiaTheme="majorEastAsia" w:hAnsiTheme="majorEastAsia"/>
          <w:color w:val="000000"/>
          <w:kern w:val="0"/>
        </w:rPr>
      </w:pPr>
    </w:p>
    <w:p w:rsidR="00554D13" w:rsidRDefault="00554D13" w:rsidP="00177105">
      <w:pPr>
        <w:suppressAutoHyphens/>
        <w:wordWrap w:val="0"/>
        <w:spacing w:line="260" w:lineRule="exact"/>
        <w:ind w:firstLineChars="100" w:firstLine="210"/>
        <w:jc w:val="left"/>
        <w:textAlignment w:val="baseline"/>
        <w:rPr>
          <w:rFonts w:asciiTheme="majorEastAsia" w:eastAsiaTheme="majorEastAsia" w:hAnsiTheme="majorEastAsia"/>
          <w:color w:val="000000"/>
          <w:kern w:val="0"/>
        </w:rPr>
      </w:pPr>
    </w:p>
    <w:p w:rsidR="00554D13" w:rsidRDefault="00554D13" w:rsidP="00177105">
      <w:pPr>
        <w:suppressAutoHyphens/>
        <w:wordWrap w:val="0"/>
        <w:spacing w:line="260" w:lineRule="exact"/>
        <w:ind w:firstLineChars="100" w:firstLine="210"/>
        <w:jc w:val="left"/>
        <w:textAlignment w:val="baseline"/>
        <w:rPr>
          <w:rFonts w:asciiTheme="majorEastAsia" w:eastAsiaTheme="majorEastAsia" w:hAnsiTheme="majorEastAsia"/>
          <w:color w:val="000000"/>
          <w:kern w:val="0"/>
        </w:rPr>
      </w:pPr>
    </w:p>
    <w:p w:rsidR="00554D13" w:rsidRDefault="00554D13" w:rsidP="00177105">
      <w:pPr>
        <w:suppressAutoHyphens/>
        <w:wordWrap w:val="0"/>
        <w:spacing w:line="260" w:lineRule="exact"/>
        <w:ind w:firstLineChars="100" w:firstLine="210"/>
        <w:jc w:val="left"/>
        <w:textAlignment w:val="baseline"/>
        <w:rPr>
          <w:rFonts w:asciiTheme="majorEastAsia" w:eastAsiaTheme="majorEastAsia" w:hAnsiTheme="majorEastAsia"/>
          <w:color w:val="000000"/>
          <w:kern w:val="0"/>
        </w:rPr>
      </w:pPr>
    </w:p>
    <w:p w:rsidR="00554D13" w:rsidRDefault="00554D13" w:rsidP="00177105">
      <w:pPr>
        <w:suppressAutoHyphens/>
        <w:wordWrap w:val="0"/>
        <w:spacing w:line="260" w:lineRule="exact"/>
        <w:ind w:firstLineChars="100" w:firstLine="210"/>
        <w:jc w:val="left"/>
        <w:textAlignment w:val="baseline"/>
        <w:rPr>
          <w:rFonts w:asciiTheme="majorEastAsia" w:eastAsiaTheme="majorEastAsia" w:hAnsiTheme="majorEastAsia"/>
          <w:color w:val="000000"/>
          <w:kern w:val="0"/>
        </w:rPr>
      </w:pPr>
    </w:p>
    <w:p w:rsidR="00554D13" w:rsidRDefault="00554D13" w:rsidP="00177105">
      <w:pPr>
        <w:suppressAutoHyphens/>
        <w:wordWrap w:val="0"/>
        <w:spacing w:line="260" w:lineRule="exact"/>
        <w:ind w:firstLineChars="100" w:firstLine="210"/>
        <w:jc w:val="left"/>
        <w:textAlignment w:val="baseline"/>
        <w:rPr>
          <w:rFonts w:asciiTheme="majorEastAsia" w:eastAsiaTheme="majorEastAsia" w:hAnsiTheme="majorEastAsia"/>
          <w:color w:val="000000"/>
          <w:kern w:val="0"/>
        </w:rPr>
      </w:pPr>
    </w:p>
    <w:p w:rsidR="00FC00A7" w:rsidRPr="000911B6" w:rsidRDefault="00FC00A7" w:rsidP="00177105">
      <w:pPr>
        <w:suppressAutoHyphens/>
        <w:wordWrap w:val="0"/>
        <w:spacing w:line="260" w:lineRule="exact"/>
        <w:ind w:firstLineChars="100" w:firstLine="210"/>
        <w:jc w:val="left"/>
        <w:textAlignment w:val="baseline"/>
        <w:rPr>
          <w:rFonts w:asciiTheme="majorEastAsia" w:eastAsiaTheme="majorEastAsia" w:hAnsiTheme="majorEastAsia"/>
          <w:color w:val="000000"/>
          <w:spacing w:val="16"/>
          <w:kern w:val="0"/>
        </w:rPr>
      </w:pPr>
      <w:r w:rsidRPr="000911B6">
        <w:rPr>
          <w:rFonts w:asciiTheme="majorEastAsia" w:eastAsiaTheme="majorEastAsia" w:hAnsiTheme="majorEastAsia" w:hint="eastAsia"/>
          <w:color w:val="000000"/>
          <w:kern w:val="0"/>
        </w:rPr>
        <w:t>様式第４－③</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C35FF6" w:rsidRPr="000911B6" w:rsidTr="00554D13">
        <w:trPr>
          <w:trHeight w:val="10213"/>
        </w:trPr>
        <w:tc>
          <w:tcPr>
            <w:tcW w:w="10433" w:type="dxa"/>
            <w:tcBorders>
              <w:top w:val="single" w:sz="4" w:space="0" w:color="000000"/>
              <w:left w:val="single" w:sz="4" w:space="0" w:color="000000"/>
              <w:bottom w:val="single" w:sz="4" w:space="0" w:color="000000"/>
              <w:right w:val="single" w:sz="4" w:space="0" w:color="000000"/>
            </w:tcBorders>
          </w:tcPr>
          <w:p w:rsidR="00C35FF6" w:rsidRPr="000911B6" w:rsidRDefault="00C35FF6" w:rsidP="002E5CA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p>
          <w:p w:rsidR="00450334" w:rsidRPr="000911B6" w:rsidRDefault="0066612A" w:rsidP="0066612A">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b/>
                <w:color w:val="000000"/>
                <w:kern w:val="0"/>
                <w:sz w:val="22"/>
                <w:szCs w:val="21"/>
              </w:rPr>
            </w:pPr>
            <w:r w:rsidRPr="000911B6">
              <w:rPr>
                <w:rFonts w:asciiTheme="majorEastAsia" w:eastAsiaTheme="majorEastAsia" w:hAnsiTheme="majorEastAsia" w:cs="ＭＳ ゴシック" w:hint="eastAsia"/>
                <w:b/>
                <w:color w:val="000000"/>
                <w:kern w:val="0"/>
                <w:sz w:val="22"/>
                <w:szCs w:val="21"/>
              </w:rPr>
              <w:t>中小企業信用保険法第２条第</w:t>
            </w:r>
            <w:r w:rsidR="007929A0" w:rsidRPr="000911B6">
              <w:rPr>
                <w:rFonts w:asciiTheme="majorEastAsia" w:eastAsiaTheme="majorEastAsia" w:hAnsiTheme="majorEastAsia" w:cs="ＭＳ ゴシック" w:hint="eastAsia"/>
                <w:b/>
                <w:color w:val="000000"/>
                <w:kern w:val="0"/>
                <w:sz w:val="22"/>
                <w:szCs w:val="21"/>
              </w:rPr>
              <w:t>５</w:t>
            </w:r>
            <w:r w:rsidRPr="000911B6">
              <w:rPr>
                <w:rFonts w:asciiTheme="majorEastAsia" w:eastAsiaTheme="majorEastAsia" w:hAnsiTheme="majorEastAsia" w:cs="ＭＳ ゴシック" w:hint="eastAsia"/>
                <w:b/>
                <w:color w:val="000000"/>
                <w:kern w:val="0"/>
                <w:sz w:val="22"/>
                <w:szCs w:val="21"/>
              </w:rPr>
              <w:t>項</w:t>
            </w:r>
            <w:r w:rsidR="007929A0" w:rsidRPr="000911B6">
              <w:rPr>
                <w:rFonts w:asciiTheme="majorEastAsia" w:eastAsiaTheme="majorEastAsia" w:hAnsiTheme="majorEastAsia" w:cs="ＭＳ ゴシック" w:hint="eastAsia"/>
                <w:b/>
                <w:color w:val="000000"/>
                <w:kern w:val="0"/>
                <w:sz w:val="22"/>
                <w:szCs w:val="21"/>
              </w:rPr>
              <w:t>第４号</w:t>
            </w:r>
            <w:r w:rsidRPr="000911B6">
              <w:rPr>
                <w:rFonts w:asciiTheme="majorEastAsia" w:eastAsiaTheme="majorEastAsia" w:hAnsiTheme="majorEastAsia" w:cs="ＭＳ ゴシック" w:hint="eastAsia"/>
                <w:b/>
                <w:color w:val="000000"/>
                <w:kern w:val="0"/>
                <w:sz w:val="22"/>
                <w:szCs w:val="21"/>
              </w:rPr>
              <w:t>の規定による認定申請書</w:t>
            </w:r>
          </w:p>
          <w:p w:rsidR="0066612A" w:rsidRPr="000911B6" w:rsidRDefault="0066612A" w:rsidP="0066612A">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b/>
                <w:color w:val="000000"/>
                <w:kern w:val="0"/>
                <w:sz w:val="22"/>
                <w:szCs w:val="21"/>
              </w:rPr>
            </w:pPr>
          </w:p>
          <w:p w:rsidR="000911B6" w:rsidRDefault="00C35FF6" w:rsidP="00450334">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s="ＭＳ ゴシック"/>
                <w:color w:val="000000"/>
                <w:kern w:val="0"/>
                <w:szCs w:val="21"/>
              </w:rPr>
            </w:pPr>
            <w:r w:rsidRPr="000911B6">
              <w:rPr>
                <w:rFonts w:asciiTheme="majorEastAsia" w:eastAsiaTheme="majorEastAsia" w:hAnsiTheme="majorEastAsia" w:cs="ＭＳ ゴシック"/>
                <w:color w:val="000000"/>
                <w:kern w:val="0"/>
                <w:szCs w:val="21"/>
              </w:rPr>
              <w:t xml:space="preserve">          </w:t>
            </w:r>
            <w:r w:rsidR="00A93585" w:rsidRPr="000911B6">
              <w:rPr>
                <w:rFonts w:asciiTheme="majorEastAsia" w:eastAsiaTheme="majorEastAsia" w:hAnsiTheme="majorEastAsia" w:cs="ＭＳ ゴシック"/>
                <w:color w:val="000000"/>
                <w:kern w:val="0"/>
                <w:szCs w:val="21"/>
              </w:rPr>
              <w:t xml:space="preserve">                         </w:t>
            </w:r>
            <w:r w:rsidR="008A543F" w:rsidRPr="000911B6">
              <w:rPr>
                <w:rFonts w:asciiTheme="majorEastAsia" w:eastAsiaTheme="majorEastAsia" w:hAnsiTheme="majorEastAsia" w:cs="ＭＳ ゴシック" w:hint="eastAsia"/>
                <w:color w:val="000000"/>
                <w:kern w:val="0"/>
                <w:szCs w:val="21"/>
              </w:rPr>
              <w:t>令和</w:t>
            </w:r>
            <w:r w:rsidRPr="000911B6">
              <w:rPr>
                <w:rFonts w:asciiTheme="majorEastAsia" w:eastAsiaTheme="majorEastAsia" w:hAnsiTheme="majorEastAsia" w:cs="ＭＳ ゴシック" w:hint="eastAsia"/>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年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月　</w:t>
            </w:r>
            <w:r w:rsidR="00A93585" w:rsidRPr="000911B6">
              <w:rPr>
                <w:rFonts w:asciiTheme="majorEastAsia" w:eastAsiaTheme="majorEastAsia" w:hAnsiTheme="majorEastAsia" w:cs="ＭＳ ゴシック" w:hint="eastAsia"/>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00A93585" w:rsidRPr="000911B6">
              <w:rPr>
                <w:rFonts w:asciiTheme="majorEastAsia" w:eastAsiaTheme="majorEastAsia" w:hAnsiTheme="majorEastAsia" w:cs="ＭＳ ゴシック" w:hint="eastAsia"/>
                <w:color w:val="000000"/>
                <w:kern w:val="0"/>
                <w:szCs w:val="21"/>
              </w:rPr>
              <w:t xml:space="preserve">日　　　</w:t>
            </w:r>
          </w:p>
          <w:p w:rsidR="00C35FF6" w:rsidRPr="000911B6" w:rsidRDefault="00A93585" w:rsidP="000911B6">
            <w:pPr>
              <w:suppressAutoHyphens/>
              <w:kinsoku w:val="0"/>
              <w:overflowPunct w:val="0"/>
              <w:autoSpaceDE w:val="0"/>
              <w:autoSpaceDN w:val="0"/>
              <w:adjustRightInd w:val="0"/>
              <w:spacing w:line="274" w:lineRule="atLeast"/>
              <w:jc w:val="righ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hint="eastAsia"/>
                <w:color w:val="000000"/>
                <w:kern w:val="0"/>
                <w:szCs w:val="21"/>
              </w:rPr>
              <w:t xml:space="preserve">　　　</w:t>
            </w:r>
            <w:r w:rsidR="00C35FF6" w:rsidRPr="000911B6">
              <w:rPr>
                <w:rFonts w:asciiTheme="majorEastAsia" w:eastAsiaTheme="majorEastAsia" w:hAnsiTheme="majorEastAsia" w:cs="ＭＳ ゴシック" w:hint="eastAsia"/>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p>
          <w:p w:rsidR="00C35FF6" w:rsidRPr="000911B6"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00AD33A2" w:rsidRPr="000911B6">
              <w:rPr>
                <w:rFonts w:asciiTheme="majorEastAsia" w:eastAsiaTheme="majorEastAsia" w:hAnsiTheme="majorEastAsia" w:cs="ＭＳ ゴシック" w:hint="eastAsia"/>
                <w:color w:val="000000"/>
                <w:kern w:val="0"/>
                <w:szCs w:val="21"/>
              </w:rPr>
              <w:t>藍住町長　髙橋　英夫　殿</w:t>
            </w:r>
            <w:r w:rsidRPr="000911B6">
              <w:rPr>
                <w:rFonts w:asciiTheme="majorEastAsia" w:eastAsiaTheme="majorEastAsia" w:hAnsiTheme="majorEastAsia" w:cs="ＭＳ ゴシック" w:hint="eastAsia"/>
                <w:color w:val="000000"/>
                <w:kern w:val="0"/>
                <w:szCs w:val="21"/>
              </w:rPr>
              <w:t xml:space="preserve">　</w:t>
            </w:r>
          </w:p>
          <w:p w:rsidR="00C35FF6" w:rsidRPr="000911B6" w:rsidRDefault="00C35FF6" w:rsidP="002E5CA0">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s="Times New Roman"/>
                <w:color w:val="000000"/>
                <w:spacing w:val="16"/>
                <w:kern w:val="0"/>
                <w:szCs w:val="21"/>
              </w:rPr>
            </w:pPr>
          </w:p>
          <w:p w:rsidR="00C35FF6" w:rsidRPr="000911B6" w:rsidRDefault="002E5CA0" w:rsidP="002E5CA0">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00C35FF6"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00C35FF6" w:rsidRPr="000911B6">
              <w:rPr>
                <w:rFonts w:asciiTheme="majorEastAsia" w:eastAsiaTheme="majorEastAsia" w:hAnsiTheme="majorEastAsia" w:cs="ＭＳ ゴシック" w:hint="eastAsia"/>
                <w:color w:val="000000"/>
                <w:kern w:val="0"/>
                <w:szCs w:val="21"/>
              </w:rPr>
              <w:t>申請者</w:t>
            </w:r>
            <w:r w:rsidRPr="000911B6">
              <w:rPr>
                <w:rFonts w:asciiTheme="majorEastAsia" w:eastAsiaTheme="majorEastAsia" w:hAnsiTheme="majorEastAsia" w:cs="ＭＳ ゴシック" w:hint="eastAsia"/>
                <w:color w:val="000000"/>
                <w:kern w:val="0"/>
                <w:szCs w:val="21"/>
              </w:rPr>
              <w:t xml:space="preserve">　　　　　　　　　　　　　　　　　</w:t>
            </w:r>
          </w:p>
          <w:p w:rsidR="00C35FF6" w:rsidRPr="000911B6" w:rsidRDefault="00C35FF6" w:rsidP="002E5CA0">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s="ＭＳ ゴシック"/>
                <w:color w:val="000000"/>
                <w:kern w:val="0"/>
                <w:szCs w:val="21"/>
                <w:u w:val="single" w:color="000000"/>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u w:val="single" w:color="000000"/>
              </w:rPr>
              <w:t xml:space="preserve">住　所　　　　　　　　　　　　</w:t>
            </w:r>
            <w:r w:rsidRPr="000911B6">
              <w:rPr>
                <w:rFonts w:asciiTheme="majorEastAsia" w:eastAsiaTheme="majorEastAsia" w:hAnsiTheme="majorEastAsia" w:cs="ＭＳ ゴシック"/>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 xml:space="preserve">　　</w:t>
            </w:r>
            <w:r w:rsidR="002E5CA0" w:rsidRPr="000911B6">
              <w:rPr>
                <w:rFonts w:asciiTheme="majorEastAsia" w:eastAsiaTheme="majorEastAsia" w:hAnsiTheme="majorEastAsia" w:cs="ＭＳ ゴシック" w:hint="eastAsia"/>
                <w:color w:val="000000"/>
                <w:kern w:val="0"/>
                <w:szCs w:val="21"/>
                <w:u w:val="single" w:color="000000"/>
              </w:rPr>
              <w:t xml:space="preserve">　</w:t>
            </w:r>
            <w:r w:rsidR="002E5CA0" w:rsidRPr="000911B6">
              <w:rPr>
                <w:rFonts w:asciiTheme="majorEastAsia" w:eastAsiaTheme="majorEastAsia" w:hAnsiTheme="majorEastAsia" w:cs="ＭＳ ゴシック" w:hint="eastAsia"/>
                <w:color w:val="000000"/>
                <w:kern w:val="0"/>
                <w:szCs w:val="21"/>
              </w:rPr>
              <w:t xml:space="preserve">　</w:t>
            </w:r>
          </w:p>
          <w:p w:rsidR="00D44349" w:rsidRPr="000911B6" w:rsidRDefault="00D44349" w:rsidP="002E5CA0">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s="Times New Roman"/>
                <w:color w:val="000000"/>
                <w:spacing w:val="16"/>
                <w:kern w:val="0"/>
                <w:szCs w:val="21"/>
              </w:rPr>
            </w:pPr>
          </w:p>
          <w:p w:rsidR="00C35FF6" w:rsidRPr="000911B6" w:rsidRDefault="00C35FF6" w:rsidP="002E5CA0">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00D44349" w:rsidRPr="000911B6">
              <w:rPr>
                <w:rFonts w:asciiTheme="majorEastAsia" w:eastAsiaTheme="majorEastAsia" w:hAnsiTheme="majorEastAsia" w:cs="ＭＳ ゴシック" w:hint="eastAsia"/>
                <w:color w:val="000000"/>
                <w:kern w:val="0"/>
                <w:szCs w:val="21"/>
                <w:u w:val="single" w:color="000000"/>
              </w:rPr>
              <w:t xml:space="preserve">氏　名　　　　　　　　　　　　　 </w:t>
            </w:r>
            <w:r w:rsidRPr="000911B6">
              <w:rPr>
                <w:rFonts w:asciiTheme="majorEastAsia" w:eastAsiaTheme="majorEastAsia" w:hAnsiTheme="majorEastAsia" w:cs="ＭＳ ゴシック" w:hint="eastAsia"/>
                <w:color w:val="000000"/>
                <w:kern w:val="0"/>
                <w:szCs w:val="21"/>
                <w:u w:val="single" w:color="000000"/>
              </w:rPr>
              <w:t>印</w:t>
            </w:r>
            <w:r w:rsidR="002E5CA0" w:rsidRPr="000911B6">
              <w:rPr>
                <w:rFonts w:asciiTheme="majorEastAsia" w:eastAsiaTheme="majorEastAsia" w:hAnsiTheme="majorEastAsia" w:cs="ＭＳ ゴシック" w:hint="eastAsia"/>
                <w:color w:val="000000"/>
                <w:kern w:val="0"/>
                <w:szCs w:val="21"/>
                <w:u w:val="single" w:color="000000"/>
              </w:rPr>
              <w:t xml:space="preserve">　</w:t>
            </w:r>
            <w:r w:rsidR="002E5CA0" w:rsidRPr="000911B6">
              <w:rPr>
                <w:rFonts w:asciiTheme="majorEastAsia" w:eastAsiaTheme="majorEastAsia" w:hAnsiTheme="majorEastAsia" w:cs="ＭＳ ゴシック" w:hint="eastAsia"/>
                <w:color w:val="000000"/>
                <w:kern w:val="0"/>
                <w:szCs w:val="21"/>
              </w:rPr>
              <w:t xml:space="preserve">　</w:t>
            </w:r>
          </w:p>
          <w:p w:rsidR="00EF49B7" w:rsidRPr="000911B6" w:rsidRDefault="00EF49B7" w:rsidP="00EF49B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p>
          <w:p w:rsidR="00333A41" w:rsidRPr="000911B6" w:rsidRDefault="007F0DBF" w:rsidP="007F0DBF">
            <w:pPr>
              <w:suppressAutoHyphens/>
              <w:kinsoku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私は、</w:t>
            </w:r>
            <w:bookmarkStart w:id="0" w:name="_GoBack"/>
            <w:bookmarkEnd w:id="0"/>
            <w:r w:rsidR="007929A0" w:rsidRPr="000911B6">
              <w:rPr>
                <w:rFonts w:asciiTheme="majorEastAsia" w:eastAsiaTheme="majorEastAsia" w:hAnsiTheme="maj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C35FF6" w:rsidRPr="000911B6" w:rsidRDefault="00C35FF6" w:rsidP="0066612A">
            <w:pPr>
              <w:suppressAutoHyphens/>
              <w:kinsoku w:val="0"/>
              <w:overflowPunct w:val="0"/>
              <w:autoSpaceDE w:val="0"/>
              <w:autoSpaceDN w:val="0"/>
              <w:adjustRightInd w:val="0"/>
              <w:spacing w:line="240" w:lineRule="exact"/>
              <w:ind w:firstLineChars="200" w:firstLine="420"/>
              <w:jc w:val="center"/>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hint="eastAsia"/>
                <w:color w:val="000000"/>
                <w:kern w:val="0"/>
                <w:szCs w:val="21"/>
              </w:rPr>
              <w:t>記</w:t>
            </w:r>
          </w:p>
          <w:p w:rsidR="00450334" w:rsidRPr="000911B6" w:rsidRDefault="00450334" w:rsidP="00450334">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000000"/>
                <w:spacing w:val="16"/>
                <w:kern w:val="0"/>
                <w:szCs w:val="21"/>
              </w:rPr>
            </w:pPr>
          </w:p>
          <w:p w:rsidR="00C35FF6" w:rsidRPr="000911B6" w:rsidRDefault="00C35FF6" w:rsidP="002E5CA0">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hint="eastAsia"/>
                <w:color w:val="000000"/>
                <w:kern w:val="0"/>
                <w:szCs w:val="21"/>
              </w:rPr>
              <w:t>１　事業開始年月日</w:t>
            </w:r>
            <w:r w:rsidR="00D44349" w:rsidRPr="000911B6">
              <w:rPr>
                <w:rFonts w:asciiTheme="majorEastAsia" w:eastAsiaTheme="majorEastAsia" w:hAnsiTheme="majorEastAsia" w:cs="ＭＳ ゴシック"/>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002E5CA0"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color w:val="000000"/>
                <w:kern w:val="0"/>
                <w:szCs w:val="21"/>
                <w:u w:val="single" w:color="000000"/>
              </w:rPr>
              <w:t xml:space="preserve"> </w:t>
            </w:r>
            <w:r w:rsidR="00D44349" w:rsidRPr="000911B6">
              <w:rPr>
                <w:rFonts w:asciiTheme="majorEastAsia" w:eastAsiaTheme="majorEastAsia" w:hAnsiTheme="majorEastAsia" w:cs="ＭＳ ゴシック" w:hint="eastAsia"/>
                <w:color w:val="000000"/>
                <w:kern w:val="0"/>
                <w:szCs w:val="21"/>
                <w:u w:val="single" w:color="000000"/>
              </w:rPr>
              <w:t xml:space="preserve">　　</w:t>
            </w:r>
            <w:r w:rsidRPr="000911B6">
              <w:rPr>
                <w:rFonts w:asciiTheme="majorEastAsia" w:eastAsiaTheme="majorEastAsia" w:hAnsiTheme="majorEastAsia" w:cs="ＭＳ ゴシック"/>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 xml:space="preserve">年　　</w:t>
            </w:r>
            <w:r w:rsidR="002E5CA0" w:rsidRPr="000911B6">
              <w:rPr>
                <w:rFonts w:asciiTheme="majorEastAsia" w:eastAsiaTheme="majorEastAsia" w:hAnsiTheme="majorEastAsia" w:cs="ＭＳ ゴシック" w:hint="eastAsia"/>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 xml:space="preserve">月　</w:t>
            </w:r>
            <w:r w:rsidR="002E5CA0" w:rsidRPr="000911B6">
              <w:rPr>
                <w:rFonts w:asciiTheme="majorEastAsia" w:eastAsiaTheme="majorEastAsia" w:hAnsiTheme="majorEastAsia" w:cs="ＭＳ ゴシック" w:hint="eastAsia"/>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 xml:space="preserve">　日</w:t>
            </w:r>
          </w:p>
          <w:p w:rsidR="00C35FF6" w:rsidRPr="000911B6" w:rsidRDefault="00C35FF6" w:rsidP="002E5CA0">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hint="eastAsia"/>
                <w:color w:val="000000"/>
                <w:kern w:val="0"/>
                <w:szCs w:val="21"/>
              </w:rPr>
              <w:t>２</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（１）売上高等</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（イ）最近１か月間の売上高等</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u w:val="single" w:color="000000"/>
              </w:rPr>
              <w:t xml:space="preserve">減少率　　</w:t>
            </w:r>
            <w:r w:rsidR="002E5CA0" w:rsidRPr="000911B6">
              <w:rPr>
                <w:rFonts w:asciiTheme="majorEastAsia" w:eastAsiaTheme="majorEastAsia" w:hAnsiTheme="majorEastAsia" w:cs="ＭＳ ゴシック" w:hint="eastAsia"/>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 xml:space="preserve">　　％（実績）</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Ｂ－Ａ</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Ｂ</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w:t>
            </w:r>
            <w:r w:rsidRPr="000911B6">
              <w:rPr>
                <w:rFonts w:asciiTheme="majorEastAsia" w:eastAsiaTheme="majorEastAsia" w:hAnsiTheme="majorEastAsia" w:cs="ＭＳ ゴシック"/>
                <w:color w:val="000000"/>
                <w:kern w:val="0"/>
                <w:szCs w:val="21"/>
              </w:rPr>
              <w:t>100</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Ａ：</w:t>
            </w:r>
            <w:r w:rsidR="007929A0" w:rsidRPr="000911B6">
              <w:rPr>
                <w:rFonts w:asciiTheme="majorEastAsia" w:eastAsiaTheme="majorEastAsia" w:hAnsiTheme="majorEastAsia" w:hint="eastAsia"/>
                <w:color w:val="000000"/>
                <w:kern w:val="0"/>
              </w:rPr>
              <w:t>災害等の発生における最近１か月間の売上高等</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hint="eastAsia"/>
                <w:color w:val="000000"/>
                <w:kern w:val="0"/>
                <w:szCs w:val="21"/>
                <w:u w:val="single" w:color="000000"/>
              </w:rPr>
              <w:t xml:space="preserve">　　　</w:t>
            </w:r>
            <w:r w:rsidR="002E5CA0" w:rsidRPr="000911B6">
              <w:rPr>
                <w:rFonts w:asciiTheme="majorEastAsia" w:eastAsiaTheme="majorEastAsia" w:hAnsiTheme="majorEastAsia" w:cs="ＭＳ ゴシック" w:hint="eastAsia"/>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 xml:space="preserve">　　　　　　円</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Ｂ：</w:t>
            </w:r>
            <w:r w:rsidR="00EF49B7" w:rsidRPr="000911B6">
              <w:rPr>
                <w:rFonts w:asciiTheme="majorEastAsia" w:eastAsiaTheme="majorEastAsia" w:hAnsiTheme="majorEastAsia" w:cs="ＭＳ ゴシック" w:hint="eastAsia"/>
                <w:color w:val="000000"/>
                <w:kern w:val="0"/>
                <w:szCs w:val="21"/>
              </w:rPr>
              <w:t>令和元年１２月の売上高等</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hint="eastAsia"/>
                <w:color w:val="000000"/>
                <w:kern w:val="0"/>
                <w:szCs w:val="21"/>
                <w:u w:val="single" w:color="000000"/>
              </w:rPr>
              <w:t xml:space="preserve">　　</w:t>
            </w:r>
            <w:r w:rsidR="002E5CA0" w:rsidRPr="000911B6">
              <w:rPr>
                <w:rFonts w:asciiTheme="majorEastAsia" w:eastAsiaTheme="majorEastAsia" w:hAnsiTheme="majorEastAsia" w:cs="ＭＳ ゴシック" w:hint="eastAsia"/>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 xml:space="preserve">　　　　　　　円</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（ロ）最近３か月間の売上高等の実績見込み</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u w:val="single" w:color="000000"/>
              </w:rPr>
              <w:t>減少率</w:t>
            </w:r>
            <w:r w:rsidRPr="000911B6">
              <w:rPr>
                <w:rFonts w:asciiTheme="majorEastAsia" w:eastAsiaTheme="majorEastAsia" w:hAnsiTheme="majorEastAsia" w:cs="ＭＳ ゴシック"/>
                <w:color w:val="000000"/>
                <w:kern w:val="0"/>
                <w:szCs w:val="21"/>
                <w:u w:val="single" w:color="000000"/>
              </w:rPr>
              <w:t xml:space="preserve">   </w:t>
            </w:r>
            <w:r w:rsidR="002E5CA0" w:rsidRPr="000911B6">
              <w:rPr>
                <w:rFonts w:asciiTheme="majorEastAsia" w:eastAsiaTheme="majorEastAsia" w:hAnsiTheme="majorEastAsia" w:cs="ＭＳ ゴシック" w:hint="eastAsia"/>
                <w:color w:val="000000"/>
                <w:kern w:val="0"/>
                <w:szCs w:val="21"/>
                <w:u w:val="single" w:color="000000"/>
              </w:rPr>
              <w:t xml:space="preserve">　　</w:t>
            </w:r>
            <w:r w:rsidRPr="000911B6">
              <w:rPr>
                <w:rFonts w:asciiTheme="majorEastAsia" w:eastAsiaTheme="majorEastAsia" w:hAnsiTheme="majorEastAsia" w:cs="ＭＳ ゴシック"/>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％（実績見込み）</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00EF49B7" w:rsidRPr="000911B6">
              <w:rPr>
                <w:rFonts w:asciiTheme="majorEastAsia" w:eastAsiaTheme="majorEastAsia" w:hAnsiTheme="majorEastAsia" w:cs="ＭＳ ゴシック" w:hint="eastAsia"/>
                <w:color w:val="000000"/>
                <w:kern w:val="0"/>
                <w:szCs w:val="21"/>
                <w:u w:val="single" w:color="000000"/>
              </w:rPr>
              <w:t>（Ｂ×３</w:t>
            </w:r>
            <w:r w:rsidRPr="000911B6">
              <w:rPr>
                <w:rFonts w:asciiTheme="majorEastAsia" w:eastAsiaTheme="majorEastAsia" w:hAnsiTheme="majorEastAsia" w:cs="ＭＳ ゴシック" w:hint="eastAsia"/>
                <w:color w:val="000000"/>
                <w:kern w:val="0"/>
                <w:szCs w:val="21"/>
                <w:u w:val="single" w:color="000000"/>
              </w:rPr>
              <w:t>）－（Ａ＋Ｃ）</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00EF49B7" w:rsidRPr="000911B6">
              <w:rPr>
                <w:rFonts w:asciiTheme="majorEastAsia" w:eastAsiaTheme="majorEastAsia" w:hAnsiTheme="majorEastAsia" w:cs="ＭＳ ゴシック" w:hint="eastAsia"/>
                <w:color w:val="000000"/>
                <w:kern w:val="0"/>
                <w:szCs w:val="21"/>
              </w:rPr>
              <w:t>Ｂ×３</w:t>
            </w: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w:t>
            </w:r>
            <w:r w:rsidRPr="000911B6">
              <w:rPr>
                <w:rFonts w:asciiTheme="majorEastAsia" w:eastAsiaTheme="majorEastAsia" w:hAnsiTheme="majorEastAsia" w:cs="ＭＳ ゴシック"/>
                <w:color w:val="000000"/>
                <w:kern w:val="0"/>
                <w:szCs w:val="21"/>
              </w:rPr>
              <w:t>100</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Ｃ：Ａの期間後２か月間の見込み売上高等</w:t>
            </w:r>
          </w:p>
          <w:p w:rsidR="00C35FF6" w:rsidRPr="000911B6"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002E5CA0"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u w:val="single" w:color="000000"/>
              </w:rPr>
              <w:t xml:space="preserve">         </w:t>
            </w:r>
            <w:r w:rsidR="002E5CA0" w:rsidRPr="000911B6">
              <w:rPr>
                <w:rFonts w:asciiTheme="majorEastAsia" w:eastAsiaTheme="majorEastAsia" w:hAnsiTheme="majorEastAsia" w:cs="ＭＳ ゴシック" w:hint="eastAsia"/>
                <w:color w:val="000000"/>
                <w:kern w:val="0"/>
                <w:szCs w:val="21"/>
                <w:u w:val="single" w:color="000000"/>
              </w:rPr>
              <w:t xml:space="preserve">　</w:t>
            </w:r>
            <w:r w:rsidRPr="000911B6">
              <w:rPr>
                <w:rFonts w:asciiTheme="majorEastAsia" w:eastAsiaTheme="majorEastAsia" w:hAnsiTheme="majorEastAsia" w:cs="ＭＳ ゴシック"/>
                <w:color w:val="000000"/>
                <w:kern w:val="0"/>
                <w:szCs w:val="21"/>
                <w:u w:val="single" w:color="000000"/>
              </w:rPr>
              <w:t xml:space="preserve">         </w:t>
            </w:r>
            <w:r w:rsidRPr="000911B6">
              <w:rPr>
                <w:rFonts w:asciiTheme="majorEastAsia" w:eastAsiaTheme="majorEastAsia" w:hAnsiTheme="majorEastAsia" w:cs="ＭＳ ゴシック" w:hint="eastAsia"/>
                <w:color w:val="000000"/>
                <w:kern w:val="0"/>
                <w:szCs w:val="21"/>
                <w:u w:val="single" w:color="000000"/>
              </w:rPr>
              <w:t>円</w:t>
            </w:r>
          </w:p>
          <w:p w:rsidR="00D44349" w:rsidRPr="000911B6" w:rsidRDefault="00C35FF6" w:rsidP="00EF49B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0911B6">
              <w:rPr>
                <w:rFonts w:asciiTheme="majorEastAsia" w:eastAsiaTheme="majorEastAsia" w:hAnsiTheme="majorEastAsia" w:cs="ＭＳ ゴシック" w:hint="eastAsia"/>
                <w:color w:val="000000"/>
                <w:kern w:val="0"/>
                <w:szCs w:val="21"/>
              </w:rPr>
              <w:t xml:space="preserve">　</w:t>
            </w:r>
            <w:r w:rsidRPr="000911B6">
              <w:rPr>
                <w:rFonts w:asciiTheme="majorEastAsia" w:eastAsiaTheme="majorEastAsia" w:hAnsiTheme="majorEastAsia" w:cs="ＭＳ ゴシック"/>
                <w:color w:val="000000"/>
                <w:kern w:val="0"/>
                <w:szCs w:val="21"/>
              </w:rPr>
              <w:t xml:space="preserve">       </w:t>
            </w:r>
            <w:r w:rsidR="00450334" w:rsidRPr="000911B6">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8285480</wp:posOffset>
                      </wp:positionV>
                      <wp:extent cx="6638925" cy="635"/>
                      <wp:effectExtent l="13970" t="8255" r="5080" b="1016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94B8F" id="_x0000_t32" coordsize="21600,21600" o:spt="32" o:oned="t" path="m,l21600,21600e" filled="f">
                      <v:path arrowok="t" fillok="f" o:connecttype="none"/>
                      <o:lock v:ext="edit" shapetype="t"/>
                    </v:shapetype>
                    <v:shape id="直線矢印コネクタ 1" o:spid="_x0000_s1026" type="#_x0000_t32" style="position:absolute;left:0;text-align:left;margin-left:13.1pt;margin-top:652.4pt;width:522.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">
                      <v:stroke dashstyle="dash"/>
                    </v:shape>
                  </w:pict>
                </mc:Fallback>
              </mc:AlternateContent>
            </w:r>
          </w:p>
          <w:p w:rsidR="00D44349" w:rsidRPr="000911B6" w:rsidRDefault="00333A41" w:rsidP="00333A41">
            <w:pPr>
              <w:suppressAutoHyphens/>
              <w:kinsoku w:val="0"/>
              <w:wordWrap w:val="0"/>
              <w:overflowPunct w:val="0"/>
              <w:autoSpaceDE w:val="0"/>
              <w:autoSpaceDN w:val="0"/>
              <w:adjustRightInd w:val="0"/>
              <w:spacing w:line="274" w:lineRule="atLeast"/>
              <w:ind w:firstLineChars="100" w:firstLine="210"/>
              <w:jc w:val="left"/>
              <w:textAlignment w:val="baseline"/>
              <w:rPr>
                <w:rFonts w:asciiTheme="majorEastAsia" w:eastAsiaTheme="majorEastAsia" w:hAnsiTheme="majorEastAsia" w:cs="ＭＳ ゴシック"/>
                <w:color w:val="000000"/>
                <w:kern w:val="0"/>
                <w:szCs w:val="21"/>
              </w:rPr>
            </w:pPr>
            <w:r w:rsidRPr="000911B6">
              <w:rPr>
                <w:rFonts w:asciiTheme="majorEastAsia" w:eastAsiaTheme="majorEastAsia" w:hAnsiTheme="majorEastAsia" w:cs="ＭＳ ゴシック" w:hint="eastAsia"/>
                <w:color w:val="000000"/>
                <w:kern w:val="0"/>
                <w:szCs w:val="21"/>
              </w:rPr>
              <w:t>３　売上高等が減少し、又は減少すると見込まれる理由</w:t>
            </w:r>
          </w:p>
          <w:p w:rsidR="00AD33A2" w:rsidRPr="000911B6" w:rsidRDefault="00AD33A2" w:rsidP="00333A41">
            <w:pPr>
              <w:suppressAutoHyphens/>
              <w:kinsoku w:val="0"/>
              <w:wordWrap w:val="0"/>
              <w:overflowPunct w:val="0"/>
              <w:autoSpaceDE w:val="0"/>
              <w:autoSpaceDN w:val="0"/>
              <w:adjustRightInd w:val="0"/>
              <w:spacing w:line="274" w:lineRule="atLeast"/>
              <w:ind w:firstLineChars="100" w:firstLine="210"/>
              <w:jc w:val="left"/>
              <w:textAlignment w:val="baseline"/>
              <w:rPr>
                <w:rFonts w:asciiTheme="majorEastAsia" w:eastAsiaTheme="majorEastAsia" w:hAnsiTheme="majorEastAsia" w:cs="ＭＳ ゴシック"/>
                <w:color w:val="000000"/>
                <w:kern w:val="0"/>
                <w:szCs w:val="21"/>
              </w:rPr>
            </w:pPr>
          </w:p>
          <w:p w:rsidR="00AD33A2" w:rsidRPr="000911B6" w:rsidRDefault="00AD33A2" w:rsidP="000911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p>
          <w:p w:rsidR="00AD33A2" w:rsidRPr="000911B6" w:rsidRDefault="00AD33A2" w:rsidP="00333A41">
            <w:pPr>
              <w:suppressAutoHyphens/>
              <w:kinsoku w:val="0"/>
              <w:wordWrap w:val="0"/>
              <w:overflowPunct w:val="0"/>
              <w:autoSpaceDE w:val="0"/>
              <w:autoSpaceDN w:val="0"/>
              <w:adjustRightInd w:val="0"/>
              <w:spacing w:line="274" w:lineRule="atLeast"/>
              <w:ind w:firstLineChars="100" w:firstLine="210"/>
              <w:jc w:val="left"/>
              <w:textAlignment w:val="baseline"/>
              <w:rPr>
                <w:rFonts w:asciiTheme="majorEastAsia" w:eastAsiaTheme="majorEastAsia" w:hAnsiTheme="majorEastAsia" w:cs="ＭＳ ゴシック"/>
                <w:color w:val="000000"/>
                <w:kern w:val="0"/>
                <w:szCs w:val="21"/>
              </w:rPr>
            </w:pPr>
          </w:p>
          <w:p w:rsidR="00AD33A2" w:rsidRPr="000911B6" w:rsidRDefault="00AD33A2" w:rsidP="00AD33A2">
            <w:pPr>
              <w:suppressAutoHyphens/>
              <w:wordWrap w:val="0"/>
              <w:spacing w:line="240" w:lineRule="exact"/>
              <w:ind w:left="400" w:hangingChars="200" w:hanging="400"/>
              <w:jc w:val="left"/>
              <w:textAlignment w:val="baseline"/>
              <w:rPr>
                <w:rFonts w:asciiTheme="majorEastAsia" w:eastAsiaTheme="majorEastAsia" w:hAnsiTheme="majorEastAsia" w:cs="ＭＳ ゴシック"/>
                <w:color w:val="000000"/>
                <w:kern w:val="0"/>
                <w:sz w:val="20"/>
                <w:szCs w:val="20"/>
              </w:rPr>
            </w:pPr>
            <w:r w:rsidRPr="000911B6">
              <w:rPr>
                <w:rFonts w:asciiTheme="majorEastAsia" w:eastAsiaTheme="majorEastAsia" w:hAnsiTheme="majorEastAsia" w:cs="ＭＳ ゴシック" w:hint="eastAsia"/>
                <w:color w:val="000000"/>
                <w:kern w:val="0"/>
                <w:sz w:val="20"/>
                <w:szCs w:val="20"/>
              </w:rPr>
              <w:t>（留意事項）</w:t>
            </w:r>
          </w:p>
          <w:p w:rsidR="00AD33A2" w:rsidRPr="000911B6" w:rsidRDefault="00AD33A2" w:rsidP="00AD33A2">
            <w:pPr>
              <w:suppressAutoHyphens/>
              <w:wordWrap w:val="0"/>
              <w:spacing w:line="240" w:lineRule="exact"/>
              <w:ind w:left="400" w:hangingChars="200" w:hanging="400"/>
              <w:jc w:val="left"/>
              <w:textAlignment w:val="baseline"/>
              <w:rPr>
                <w:rFonts w:asciiTheme="majorEastAsia" w:eastAsiaTheme="majorEastAsia" w:hAnsiTheme="majorEastAsia" w:cs="ＭＳ ゴシック"/>
                <w:color w:val="000000"/>
                <w:kern w:val="0"/>
                <w:sz w:val="20"/>
                <w:szCs w:val="20"/>
              </w:rPr>
            </w:pPr>
            <w:r w:rsidRPr="000911B6">
              <w:rPr>
                <w:rFonts w:asciiTheme="majorEastAsia" w:eastAsiaTheme="majorEastAsia" w:hAnsiTheme="majorEastAsia" w:cs="ＭＳ ゴシック" w:hint="eastAsia"/>
                <w:color w:val="000000"/>
                <w:kern w:val="0"/>
                <w:sz w:val="20"/>
                <w:szCs w:val="20"/>
              </w:rPr>
              <w:t xml:space="preserve">　①　本様式は、業歴３ヶ月以上１年１ヶ月未満の場合あるいは前年以降、事業拡大等により前年比較が適当でない特段の事情がある場合に使用します。</w:t>
            </w:r>
          </w:p>
          <w:p w:rsidR="00AD33A2" w:rsidRPr="000911B6" w:rsidRDefault="00AD33A2" w:rsidP="00AD33A2">
            <w:pPr>
              <w:suppressAutoHyphens/>
              <w:wordWrap w:val="0"/>
              <w:spacing w:line="240" w:lineRule="exact"/>
              <w:ind w:left="400" w:hangingChars="200" w:hanging="400"/>
              <w:jc w:val="left"/>
              <w:textAlignment w:val="baseline"/>
              <w:rPr>
                <w:rFonts w:asciiTheme="majorEastAsia" w:eastAsiaTheme="majorEastAsia" w:hAnsiTheme="majorEastAsia" w:cs="ＭＳ ゴシック"/>
                <w:color w:val="000000"/>
                <w:kern w:val="0"/>
                <w:sz w:val="20"/>
                <w:szCs w:val="20"/>
              </w:rPr>
            </w:pPr>
            <w:r w:rsidRPr="000911B6">
              <w:rPr>
                <w:rFonts w:asciiTheme="majorEastAsia" w:eastAsiaTheme="majorEastAsia" w:hAnsiTheme="majorEastAsia" w:cs="ＭＳ ゴシック" w:hint="eastAsia"/>
                <w:color w:val="000000"/>
                <w:kern w:val="0"/>
                <w:sz w:val="20"/>
                <w:szCs w:val="20"/>
              </w:rPr>
              <w:t xml:space="preserve">　②　本認定とは別に、金融機関及び信用保証協会による金融上の審査があります。</w:t>
            </w:r>
          </w:p>
          <w:p w:rsidR="00AD33A2" w:rsidRPr="000911B6" w:rsidRDefault="00AD33A2" w:rsidP="00AD33A2">
            <w:pPr>
              <w:suppressAutoHyphens/>
              <w:wordWrap w:val="0"/>
              <w:spacing w:line="240" w:lineRule="exact"/>
              <w:ind w:left="400" w:hangingChars="200" w:hanging="400"/>
              <w:jc w:val="left"/>
              <w:textAlignment w:val="baseline"/>
              <w:rPr>
                <w:rFonts w:asciiTheme="majorEastAsia" w:eastAsiaTheme="majorEastAsia" w:hAnsiTheme="majorEastAsia" w:cs="ＭＳ ゴシック"/>
                <w:color w:val="000000"/>
                <w:kern w:val="0"/>
                <w:sz w:val="20"/>
                <w:szCs w:val="20"/>
              </w:rPr>
            </w:pPr>
            <w:r w:rsidRPr="000911B6">
              <w:rPr>
                <w:rFonts w:asciiTheme="majorEastAsia" w:eastAsiaTheme="majorEastAsia" w:hAnsiTheme="majorEastAsia" w:cs="ＭＳ ゴシック" w:hint="eastAsia"/>
                <w:color w:val="000000"/>
                <w:kern w:val="0"/>
                <w:sz w:val="20"/>
                <w:szCs w:val="20"/>
              </w:rPr>
              <w:t xml:space="preserve">　③　市町村長又は特別区長から認定を受けた後、本認定の有効期間内に金融機関又は信用保証協会に対して、</w:t>
            </w:r>
            <w:r w:rsidRPr="000911B6">
              <w:rPr>
                <w:rFonts w:asciiTheme="majorEastAsia" w:eastAsiaTheme="majorEastAsia" w:hAnsiTheme="majorEastAsia" w:cs="ＭＳ ゴシック" w:hint="eastAsia"/>
                <w:color w:val="000000"/>
                <w:kern w:val="0"/>
                <w:sz w:val="20"/>
                <w:szCs w:val="21"/>
              </w:rPr>
              <w:t>経営安定関連保証</w:t>
            </w:r>
            <w:r w:rsidRPr="000911B6">
              <w:rPr>
                <w:rFonts w:asciiTheme="majorEastAsia" w:eastAsiaTheme="majorEastAsia" w:hAnsiTheme="majorEastAsia" w:cs="ＭＳ ゴシック" w:hint="eastAsia"/>
                <w:color w:val="000000"/>
                <w:kern w:val="0"/>
                <w:sz w:val="20"/>
                <w:szCs w:val="20"/>
              </w:rPr>
              <w:t>の申込みを行うことが必要です。</w:t>
            </w:r>
          </w:p>
          <w:p w:rsidR="00AD33A2" w:rsidRPr="000911B6" w:rsidRDefault="00AD33A2" w:rsidP="00333A41">
            <w:pPr>
              <w:suppressAutoHyphens/>
              <w:kinsoku w:val="0"/>
              <w:wordWrap w:val="0"/>
              <w:overflowPunct w:val="0"/>
              <w:autoSpaceDE w:val="0"/>
              <w:autoSpaceDN w:val="0"/>
              <w:adjustRightInd w:val="0"/>
              <w:spacing w:line="274" w:lineRule="atLeast"/>
              <w:ind w:firstLineChars="100" w:firstLine="242"/>
              <w:jc w:val="left"/>
              <w:textAlignment w:val="baseline"/>
              <w:rPr>
                <w:rFonts w:asciiTheme="majorEastAsia" w:eastAsiaTheme="majorEastAsia" w:hAnsiTheme="majorEastAsia" w:cs="Times New Roman"/>
                <w:color w:val="000000"/>
                <w:spacing w:val="16"/>
                <w:kern w:val="0"/>
                <w:szCs w:val="21"/>
              </w:rPr>
            </w:pPr>
          </w:p>
        </w:tc>
      </w:tr>
    </w:tbl>
    <w:p w:rsidR="00450334" w:rsidRPr="000911B6" w:rsidRDefault="0066612A" w:rsidP="000911B6">
      <w:pPr>
        <w:suppressAutoHyphens/>
        <w:wordWrap w:val="0"/>
        <w:spacing w:line="240" w:lineRule="exact"/>
        <w:jc w:val="left"/>
        <w:textAlignment w:val="baseline"/>
        <w:rPr>
          <w:rFonts w:asciiTheme="majorEastAsia" w:eastAsiaTheme="majorEastAsia" w:hAnsiTheme="majorEastAsia" w:cs="ＭＳ ゴシック"/>
          <w:color w:val="000000"/>
          <w:kern w:val="0"/>
          <w:szCs w:val="21"/>
        </w:rPr>
      </w:pPr>
      <w:r w:rsidRPr="000911B6">
        <w:rPr>
          <w:rFonts w:asciiTheme="majorEastAsia" w:eastAsiaTheme="majorEastAsia" w:hAnsiTheme="majorEastAsia" w:cs="ＭＳ ゴシック"/>
          <w:noProof/>
          <w:color w:val="000000"/>
          <w:kern w:val="0"/>
          <w:sz w:val="24"/>
        </w:rPr>
        <mc:AlternateContent>
          <mc:Choice Requires="wps">
            <w:drawing>
              <wp:anchor distT="0" distB="0" distL="114300" distR="114300" simplePos="0" relativeHeight="251666432" behindDoc="0" locked="0" layoutInCell="1" allowOverlap="1" wp14:anchorId="6609D72D" wp14:editId="2290CC84">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286CA" id="正方形/長方形 7" o:spid="_x0000_s1026" style="position:absolute;left:0;text-align:left;margin-left:233.95pt;margin-top:32.25pt;width:14.25pt;height: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9E736D" w:rsidRPr="00554D13" w:rsidRDefault="00AD33A2" w:rsidP="00554D13">
      <w:pPr>
        <w:spacing w:line="320" w:lineRule="exact"/>
        <w:rPr>
          <w:rFonts w:asciiTheme="majorEastAsia" w:eastAsiaTheme="majorEastAsia" w:hAnsiTheme="majorEastAsia"/>
          <w:sz w:val="24"/>
        </w:rPr>
      </w:pPr>
      <w:r w:rsidRPr="00554D13">
        <w:rPr>
          <w:rFonts w:asciiTheme="majorEastAsia" w:eastAsiaTheme="majorEastAsia" w:hAnsiTheme="majorEastAsia" w:hint="eastAsia"/>
          <w:sz w:val="24"/>
        </w:rPr>
        <w:t>藍産第　　　　号</w:t>
      </w:r>
    </w:p>
    <w:p w:rsidR="00450334" w:rsidRPr="00554D13" w:rsidRDefault="00450334" w:rsidP="00554D13">
      <w:pPr>
        <w:spacing w:line="320" w:lineRule="exact"/>
        <w:rPr>
          <w:rFonts w:asciiTheme="majorEastAsia" w:eastAsiaTheme="majorEastAsia" w:hAnsiTheme="majorEastAsia"/>
          <w:sz w:val="24"/>
        </w:rPr>
      </w:pPr>
      <w:r w:rsidRPr="00554D13">
        <w:rPr>
          <w:rFonts w:asciiTheme="majorEastAsia" w:eastAsiaTheme="majorEastAsia" w:hAnsiTheme="majorEastAsia" w:hint="eastAsia"/>
          <w:sz w:val="24"/>
        </w:rPr>
        <w:t>令和　　　年　　　月　　　日</w:t>
      </w:r>
    </w:p>
    <w:p w:rsidR="00450334" w:rsidRPr="00554D13" w:rsidRDefault="00450334" w:rsidP="00554D13">
      <w:pPr>
        <w:spacing w:line="320" w:lineRule="exact"/>
        <w:rPr>
          <w:rFonts w:asciiTheme="majorEastAsia" w:eastAsiaTheme="majorEastAsia" w:hAnsiTheme="majorEastAsia"/>
          <w:sz w:val="24"/>
        </w:rPr>
      </w:pPr>
      <w:r w:rsidRPr="00554D13">
        <w:rPr>
          <w:rFonts w:asciiTheme="majorEastAsia" w:eastAsiaTheme="majorEastAsia" w:hAnsiTheme="majorEastAsia" w:hint="eastAsia"/>
          <w:sz w:val="24"/>
        </w:rPr>
        <w:t>申請のとおり、相違ないことを認定します。</w:t>
      </w:r>
    </w:p>
    <w:p w:rsidR="00450334" w:rsidRPr="00554D13" w:rsidRDefault="00450334" w:rsidP="00554D13">
      <w:pPr>
        <w:spacing w:line="320" w:lineRule="exact"/>
        <w:jc w:val="left"/>
        <w:rPr>
          <w:rFonts w:asciiTheme="majorEastAsia" w:eastAsiaTheme="majorEastAsia" w:hAnsiTheme="majorEastAsia"/>
          <w:sz w:val="24"/>
        </w:rPr>
      </w:pPr>
      <w:r w:rsidRPr="00554D13">
        <w:rPr>
          <w:rFonts w:asciiTheme="majorEastAsia" w:eastAsiaTheme="majorEastAsia" w:hAnsiTheme="majorEastAsia" w:hint="eastAsia"/>
          <w:sz w:val="24"/>
        </w:rPr>
        <w:t>本認定書の有効期間：令和　　年　　月　　日から令和　　年　　月　　日まで</w:t>
      </w:r>
    </w:p>
    <w:p w:rsidR="00AD33A2" w:rsidRPr="000911B6" w:rsidRDefault="000911B6" w:rsidP="00554D13">
      <w:pPr>
        <w:spacing w:line="320" w:lineRule="exact"/>
        <w:ind w:rightChars="424" w:right="890" w:firstLineChars="2100" w:firstLine="5040"/>
        <w:rPr>
          <w:rFonts w:asciiTheme="majorEastAsia" w:eastAsiaTheme="majorEastAsia" w:hAnsiTheme="majorEastAsia"/>
        </w:rPr>
      </w:pPr>
      <w:r w:rsidRPr="00554D13">
        <w:rPr>
          <w:rFonts w:asciiTheme="majorEastAsia" w:eastAsiaTheme="majorEastAsia" w:hAnsiTheme="majorEastAsia" w:hint="eastAsia"/>
          <w:sz w:val="24"/>
        </w:rPr>
        <w:t>藍住町長</w:t>
      </w:r>
      <w:r w:rsidR="00554D13" w:rsidRPr="00554D13">
        <w:rPr>
          <w:rFonts w:asciiTheme="majorEastAsia" w:eastAsiaTheme="majorEastAsia" w:hAnsiTheme="majorEastAsia" w:hint="eastAsia"/>
          <w:sz w:val="24"/>
        </w:rPr>
        <w:t xml:space="preserve">　　</w:t>
      </w:r>
      <w:r w:rsidRPr="00554D13">
        <w:rPr>
          <w:rFonts w:asciiTheme="majorEastAsia" w:eastAsiaTheme="majorEastAsia" w:hAnsiTheme="majorEastAsia" w:hint="eastAsia"/>
          <w:sz w:val="24"/>
        </w:rPr>
        <w:t xml:space="preserve">　髙</w:t>
      </w:r>
      <w:r w:rsidR="00554D13" w:rsidRPr="00554D13">
        <w:rPr>
          <w:rFonts w:asciiTheme="majorEastAsia" w:eastAsiaTheme="majorEastAsia" w:hAnsiTheme="majorEastAsia" w:hint="eastAsia"/>
          <w:sz w:val="24"/>
        </w:rPr>
        <w:t xml:space="preserve">　</w:t>
      </w:r>
      <w:r w:rsidRPr="00554D13">
        <w:rPr>
          <w:rFonts w:asciiTheme="majorEastAsia" w:eastAsiaTheme="majorEastAsia" w:hAnsiTheme="majorEastAsia" w:hint="eastAsia"/>
          <w:sz w:val="24"/>
        </w:rPr>
        <w:t>橋</w:t>
      </w:r>
      <w:r w:rsidR="00554D13" w:rsidRPr="00554D13">
        <w:rPr>
          <w:rFonts w:asciiTheme="majorEastAsia" w:eastAsiaTheme="majorEastAsia" w:hAnsiTheme="majorEastAsia" w:hint="eastAsia"/>
          <w:sz w:val="24"/>
        </w:rPr>
        <w:t xml:space="preserve">　</w:t>
      </w:r>
      <w:r w:rsidRPr="00554D13">
        <w:rPr>
          <w:rFonts w:asciiTheme="majorEastAsia" w:eastAsiaTheme="majorEastAsia" w:hAnsiTheme="majorEastAsia" w:hint="eastAsia"/>
          <w:sz w:val="24"/>
        </w:rPr>
        <w:t xml:space="preserve">　英</w:t>
      </w:r>
      <w:r w:rsidR="00554D13" w:rsidRPr="00554D13">
        <w:rPr>
          <w:rFonts w:asciiTheme="majorEastAsia" w:eastAsiaTheme="majorEastAsia" w:hAnsiTheme="majorEastAsia" w:hint="eastAsia"/>
          <w:sz w:val="24"/>
        </w:rPr>
        <w:t xml:space="preserve">　</w:t>
      </w:r>
      <w:r w:rsidRPr="00554D13">
        <w:rPr>
          <w:rFonts w:asciiTheme="majorEastAsia" w:eastAsiaTheme="majorEastAsia" w:hAnsiTheme="majorEastAsia" w:hint="eastAsia"/>
          <w:sz w:val="24"/>
        </w:rPr>
        <w:t>夫</w:t>
      </w:r>
      <w:r w:rsidR="00612B3A" w:rsidRPr="000911B6">
        <w:rPr>
          <w:rFonts w:asciiTheme="majorEastAsia" w:eastAsiaTheme="majorEastAsia" w:hAnsiTheme="majorEastAsia" w:hint="eastAsia"/>
        </w:rPr>
        <w:t xml:space="preserve">　　</w:t>
      </w:r>
    </w:p>
    <w:p w:rsidR="00612B3A" w:rsidRDefault="00612B3A" w:rsidP="00612B3A">
      <w:pPr>
        <w:wordWrap w:val="0"/>
        <w:ind w:rightChars="424" w:right="890"/>
        <w:jc w:val="right"/>
      </w:pPr>
      <w:r>
        <w:rPr>
          <w:rFonts w:hint="eastAsia"/>
        </w:rPr>
        <w:t xml:space="preserve">　</w:t>
      </w:r>
    </w:p>
    <w:p w:rsidR="00160168" w:rsidRPr="000911B6" w:rsidRDefault="000911B6" w:rsidP="00160168">
      <w:pPr>
        <w:jc w:val="center"/>
        <w:rPr>
          <w:rFonts w:asciiTheme="majorEastAsia" w:eastAsiaTheme="majorEastAsia" w:hAnsiTheme="majorEastAsia"/>
          <w:b/>
          <w:sz w:val="28"/>
          <w:szCs w:val="28"/>
        </w:rPr>
      </w:pPr>
      <w:r w:rsidRPr="000911B6">
        <w:rPr>
          <w:rFonts w:asciiTheme="majorEastAsia" w:eastAsiaTheme="majorEastAsia" w:hAnsiTheme="majorEastAsia" w:hint="eastAsia"/>
          <w:b/>
          <w:sz w:val="28"/>
          <w:szCs w:val="28"/>
        </w:rPr>
        <w:t>売上高比較表（４号）</w:t>
      </w:r>
    </w:p>
    <w:p w:rsidR="00160168" w:rsidRPr="000911B6" w:rsidRDefault="00160168" w:rsidP="00160168">
      <w:pPr>
        <w:ind w:leftChars="1868" w:left="3923"/>
        <w:rPr>
          <w:rFonts w:asciiTheme="majorEastAsia" w:eastAsiaTheme="majorEastAsia" w:hAnsiTheme="majorEastAsia"/>
          <w:kern w:val="0"/>
          <w:sz w:val="20"/>
          <w:szCs w:val="20"/>
        </w:rPr>
      </w:pPr>
    </w:p>
    <w:p w:rsidR="00160168" w:rsidRPr="000911B6" w:rsidRDefault="00160168" w:rsidP="00160168">
      <w:pPr>
        <w:spacing w:line="240" w:lineRule="exact"/>
        <w:ind w:leftChars="1868" w:left="3923"/>
        <w:rPr>
          <w:rFonts w:asciiTheme="majorEastAsia" w:eastAsiaTheme="majorEastAsia" w:hAnsiTheme="majorEastAsia"/>
          <w:sz w:val="20"/>
          <w:szCs w:val="20"/>
        </w:rPr>
      </w:pPr>
      <w:r w:rsidRPr="000911B6">
        <w:rPr>
          <w:rFonts w:asciiTheme="majorEastAsia" w:eastAsiaTheme="majorEastAsia" w:hAnsiTheme="majorEastAsia" w:hint="eastAsia"/>
          <w:spacing w:val="90"/>
          <w:kern w:val="0"/>
          <w:sz w:val="20"/>
          <w:szCs w:val="20"/>
          <w:fitText w:val="960" w:id="-2093809408"/>
        </w:rPr>
        <w:t>申請</w:t>
      </w:r>
      <w:r w:rsidRPr="000911B6">
        <w:rPr>
          <w:rFonts w:asciiTheme="majorEastAsia" w:eastAsiaTheme="majorEastAsia" w:hAnsiTheme="majorEastAsia" w:hint="eastAsia"/>
          <w:kern w:val="0"/>
          <w:sz w:val="20"/>
          <w:szCs w:val="20"/>
          <w:fitText w:val="960" w:id="-2093809408"/>
        </w:rPr>
        <w:t>者</w:t>
      </w:r>
    </w:p>
    <w:p w:rsidR="00160168" w:rsidRPr="000911B6" w:rsidRDefault="00160168" w:rsidP="00160168">
      <w:pPr>
        <w:spacing w:line="240" w:lineRule="exact"/>
        <w:ind w:leftChars="1868" w:left="3923"/>
        <w:rPr>
          <w:rFonts w:asciiTheme="majorEastAsia" w:eastAsiaTheme="majorEastAsia" w:hAnsiTheme="majorEastAsia"/>
          <w:sz w:val="20"/>
          <w:szCs w:val="20"/>
        </w:rPr>
      </w:pPr>
      <w:r w:rsidRPr="00712668">
        <w:rPr>
          <w:rFonts w:asciiTheme="majorEastAsia" w:eastAsiaTheme="majorEastAsia" w:hAnsiTheme="majorEastAsia" w:hint="eastAsia"/>
          <w:spacing w:val="280"/>
          <w:kern w:val="0"/>
          <w:sz w:val="20"/>
          <w:szCs w:val="20"/>
          <w:u w:val="single"/>
          <w:fitText w:val="960" w:id="-2093809407"/>
        </w:rPr>
        <w:t>氏</w:t>
      </w:r>
      <w:r w:rsidRPr="00712668">
        <w:rPr>
          <w:rFonts w:asciiTheme="majorEastAsia" w:eastAsiaTheme="majorEastAsia" w:hAnsiTheme="majorEastAsia" w:hint="eastAsia"/>
          <w:kern w:val="0"/>
          <w:sz w:val="20"/>
          <w:szCs w:val="20"/>
          <w:u w:val="single"/>
          <w:fitText w:val="960" w:id="-2093809407"/>
        </w:rPr>
        <w:t>名</w:t>
      </w:r>
      <w:r w:rsidRPr="000911B6">
        <w:rPr>
          <w:rFonts w:asciiTheme="majorEastAsia" w:eastAsiaTheme="majorEastAsia" w:hAnsiTheme="majorEastAsia" w:hint="eastAsia"/>
          <w:kern w:val="0"/>
          <w:sz w:val="20"/>
          <w:szCs w:val="20"/>
          <w:u w:val="single"/>
        </w:rPr>
        <w:t xml:space="preserve">　　　　　　　　　　　　　　　　　　　</w:t>
      </w:r>
    </w:p>
    <w:p w:rsidR="00160168" w:rsidRPr="000911B6" w:rsidRDefault="00160168" w:rsidP="00160168">
      <w:pPr>
        <w:rPr>
          <w:rFonts w:asciiTheme="majorEastAsia" w:eastAsiaTheme="majorEastAsia" w:hAnsiTheme="majorEastAsia"/>
          <w:sz w:val="22"/>
          <w:szCs w:val="20"/>
        </w:rPr>
      </w:pPr>
      <w:r w:rsidRPr="000911B6">
        <w:rPr>
          <w:rFonts w:asciiTheme="majorEastAsia" w:eastAsiaTheme="majorEastAsia" w:hAnsiTheme="majorEastAsia" w:hint="eastAsia"/>
          <w:szCs w:val="20"/>
        </w:rPr>
        <w:t>表１：最近１か月売上高等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969"/>
      </w:tblGrid>
      <w:tr w:rsidR="00160168" w:rsidRPr="000911B6" w:rsidTr="006658B9">
        <w:trPr>
          <w:trHeight w:val="892"/>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2A" w:rsidRPr="000911B6" w:rsidRDefault="00160168" w:rsidP="006658B9">
            <w:pPr>
              <w:spacing w:line="240" w:lineRule="exact"/>
              <w:jc w:val="center"/>
              <w:rPr>
                <w:rFonts w:asciiTheme="majorEastAsia" w:eastAsiaTheme="majorEastAsia" w:hAnsiTheme="majorEastAsia" w:cs="ＭＳ ゴシック"/>
                <w:color w:val="000000"/>
                <w:kern w:val="0"/>
                <w:szCs w:val="21"/>
              </w:rPr>
            </w:pPr>
            <w:r w:rsidRPr="000911B6">
              <w:rPr>
                <w:rFonts w:asciiTheme="majorEastAsia" w:eastAsiaTheme="majorEastAsia" w:hAnsiTheme="majorEastAsia" w:hint="eastAsia"/>
                <w:sz w:val="20"/>
                <w:szCs w:val="20"/>
              </w:rPr>
              <w:t>【A】</w:t>
            </w:r>
            <w:r w:rsidR="007929A0" w:rsidRPr="000911B6">
              <w:rPr>
                <w:rFonts w:asciiTheme="majorEastAsia" w:eastAsiaTheme="majorEastAsia" w:hAnsiTheme="majorEastAsia" w:hint="eastAsia"/>
                <w:color w:val="000000"/>
                <w:kern w:val="0"/>
              </w:rPr>
              <w:t>災害等の発生に</w:t>
            </w:r>
            <w:r w:rsidR="0066612A" w:rsidRPr="000911B6">
              <w:rPr>
                <w:rFonts w:asciiTheme="majorEastAsia" w:eastAsiaTheme="majorEastAsia" w:hAnsiTheme="majorEastAsia" w:cs="ＭＳ ゴシック" w:hint="eastAsia"/>
                <w:color w:val="000000"/>
                <w:kern w:val="0"/>
                <w:szCs w:val="21"/>
              </w:rPr>
              <w:t>おける</w:t>
            </w:r>
          </w:p>
          <w:p w:rsidR="00160168" w:rsidRPr="000911B6" w:rsidRDefault="0066612A" w:rsidP="006658B9">
            <w:pPr>
              <w:spacing w:line="240" w:lineRule="exact"/>
              <w:jc w:val="center"/>
              <w:rPr>
                <w:rFonts w:asciiTheme="majorEastAsia" w:eastAsiaTheme="majorEastAsia" w:hAnsiTheme="majorEastAsia"/>
                <w:sz w:val="20"/>
                <w:szCs w:val="20"/>
              </w:rPr>
            </w:pPr>
            <w:r w:rsidRPr="000911B6">
              <w:rPr>
                <w:rFonts w:asciiTheme="majorEastAsia" w:eastAsiaTheme="majorEastAsia" w:hAnsiTheme="majorEastAsia" w:cs="ＭＳ ゴシック" w:hint="eastAsia"/>
                <w:color w:val="000000"/>
                <w:kern w:val="0"/>
                <w:szCs w:val="21"/>
              </w:rPr>
              <w:t>最近１か月間の売上高等</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68" w:rsidRPr="000911B6" w:rsidRDefault="00160168" w:rsidP="006658B9">
            <w:pPr>
              <w:spacing w:line="280" w:lineRule="exact"/>
              <w:jc w:val="cente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【B】</w:t>
            </w:r>
            <w:r w:rsidR="00EF49B7" w:rsidRPr="000911B6">
              <w:rPr>
                <w:rFonts w:asciiTheme="majorEastAsia" w:eastAsiaTheme="majorEastAsia" w:hAnsiTheme="majorEastAsia" w:hint="eastAsia"/>
                <w:kern w:val="0"/>
                <w:sz w:val="20"/>
                <w:szCs w:val="20"/>
              </w:rPr>
              <w:t>令和元年１２月の売上高等</w:t>
            </w:r>
          </w:p>
        </w:tc>
      </w:tr>
      <w:tr w:rsidR="00160168" w:rsidRPr="000911B6" w:rsidTr="006658B9">
        <w:trPr>
          <w:trHeight w:val="99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160168" w:rsidRPr="000911B6" w:rsidRDefault="00160168" w:rsidP="006658B9">
            <w:pPr>
              <w:spacing w:line="240" w:lineRule="exac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【A】</w:t>
            </w:r>
          </w:p>
          <w:p w:rsidR="00160168" w:rsidRPr="000911B6" w:rsidRDefault="00160168" w:rsidP="006658B9">
            <w:pPr>
              <w:spacing w:line="120" w:lineRule="exact"/>
              <w:rPr>
                <w:rFonts w:asciiTheme="majorEastAsia" w:eastAsiaTheme="majorEastAsia" w:hAnsiTheme="majorEastAsia"/>
                <w:sz w:val="20"/>
                <w:szCs w:val="20"/>
              </w:rPr>
            </w:pPr>
          </w:p>
          <w:p w:rsidR="00160168" w:rsidRPr="000911B6" w:rsidRDefault="00160168" w:rsidP="006658B9">
            <w:pPr>
              <w:spacing w:line="240" w:lineRule="exact"/>
              <w:jc w:val="righ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円</w:t>
            </w:r>
          </w:p>
          <w:p w:rsidR="00160168" w:rsidRPr="000911B6" w:rsidRDefault="00160168" w:rsidP="006658B9">
            <w:pPr>
              <w:spacing w:line="240" w:lineRule="exact"/>
              <w:jc w:val="right"/>
              <w:rPr>
                <w:rFonts w:asciiTheme="majorEastAsia" w:eastAsiaTheme="majorEastAsia" w:hAnsiTheme="majorEastAsia"/>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60168" w:rsidRPr="000911B6" w:rsidRDefault="00160168" w:rsidP="006658B9">
            <w:pPr>
              <w:spacing w:line="240" w:lineRule="exac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【B】</w:t>
            </w:r>
          </w:p>
          <w:p w:rsidR="00160168" w:rsidRPr="000911B6" w:rsidRDefault="00160168" w:rsidP="006658B9">
            <w:pPr>
              <w:spacing w:line="120" w:lineRule="exact"/>
              <w:rPr>
                <w:rFonts w:asciiTheme="majorEastAsia" w:eastAsiaTheme="majorEastAsia" w:hAnsiTheme="majorEastAsia"/>
                <w:sz w:val="20"/>
                <w:szCs w:val="20"/>
              </w:rPr>
            </w:pPr>
          </w:p>
          <w:p w:rsidR="00160168" w:rsidRPr="000911B6" w:rsidRDefault="00160168" w:rsidP="006658B9">
            <w:pPr>
              <w:spacing w:line="240" w:lineRule="exact"/>
              <w:jc w:val="righ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円</w:t>
            </w:r>
          </w:p>
          <w:p w:rsidR="00160168" w:rsidRPr="000911B6" w:rsidRDefault="00160168" w:rsidP="006658B9">
            <w:pPr>
              <w:spacing w:line="240" w:lineRule="exact"/>
              <w:jc w:val="right"/>
              <w:rPr>
                <w:rFonts w:asciiTheme="majorEastAsia" w:eastAsiaTheme="majorEastAsia" w:hAnsiTheme="majorEastAsia"/>
                <w:sz w:val="20"/>
                <w:szCs w:val="20"/>
              </w:rPr>
            </w:pPr>
          </w:p>
        </w:tc>
      </w:tr>
    </w:tbl>
    <w:p w:rsidR="00160168" w:rsidRPr="000911B6" w:rsidRDefault="00160168" w:rsidP="00160168">
      <w:pPr>
        <w:spacing w:line="120" w:lineRule="exact"/>
        <w:rPr>
          <w:rFonts w:asciiTheme="majorEastAsia" w:eastAsiaTheme="majorEastAsia" w:hAnsiTheme="majorEastAsia"/>
          <w:sz w:val="20"/>
          <w:szCs w:val="20"/>
        </w:rPr>
      </w:pPr>
    </w:p>
    <w:p w:rsidR="00160168" w:rsidRPr="000911B6" w:rsidRDefault="00160168" w:rsidP="00160168">
      <w:pPr>
        <w:spacing w:line="120" w:lineRule="exact"/>
        <w:rPr>
          <w:rFonts w:asciiTheme="majorEastAsia" w:eastAsiaTheme="majorEastAsia" w:hAnsiTheme="majorEastAsia"/>
          <w:sz w:val="20"/>
          <w:szCs w:val="20"/>
        </w:rPr>
      </w:pPr>
    </w:p>
    <w:p w:rsidR="00160168" w:rsidRPr="000911B6" w:rsidRDefault="00160168" w:rsidP="00160168">
      <w:pPr>
        <w:spacing w:line="120" w:lineRule="exact"/>
        <w:rPr>
          <w:rFonts w:asciiTheme="majorEastAsia" w:eastAsiaTheme="majorEastAsia" w:hAnsiTheme="majorEastAs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36"/>
        <w:gridCol w:w="1384"/>
        <w:gridCol w:w="1077"/>
        <w:gridCol w:w="4159"/>
      </w:tblGrid>
      <w:tr w:rsidR="00160168" w:rsidRPr="000911B6" w:rsidTr="00EF49B7">
        <w:trPr>
          <w:trHeight w:val="539"/>
          <w:jc w:val="center"/>
        </w:trPr>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168" w:rsidRPr="000911B6" w:rsidRDefault="00EF49B7" w:rsidP="006658B9">
            <w:pPr>
              <w:jc w:val="cente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(イ)</w:t>
            </w:r>
            <w:r w:rsidR="00160168" w:rsidRPr="000911B6">
              <w:rPr>
                <w:rFonts w:asciiTheme="majorEastAsia" w:eastAsiaTheme="majorEastAsia" w:hAnsiTheme="majorEastAsia" w:hint="eastAsia"/>
                <w:sz w:val="20"/>
                <w:szCs w:val="20"/>
              </w:rPr>
              <w:t>最近１</w:t>
            </w:r>
            <w:r w:rsidR="00160168" w:rsidRPr="000911B6">
              <w:rPr>
                <w:rFonts w:asciiTheme="majorEastAsia" w:eastAsiaTheme="majorEastAsia" w:hAnsiTheme="majorEastAsia" w:hint="eastAsia"/>
                <w:kern w:val="0"/>
                <w:sz w:val="20"/>
                <w:szCs w:val="20"/>
              </w:rPr>
              <w:t>か月の売上高</w:t>
            </w:r>
          </w:p>
          <w:p w:rsidR="00160168" w:rsidRPr="000911B6" w:rsidRDefault="00160168" w:rsidP="006658B9">
            <w:pPr>
              <w:jc w:val="cente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減少率</w:t>
            </w:r>
          </w:p>
        </w:tc>
        <w:tc>
          <w:tcPr>
            <w:tcW w:w="236" w:type="dxa"/>
            <w:vMerge w:val="restart"/>
            <w:tcBorders>
              <w:top w:val="single" w:sz="4" w:space="0" w:color="auto"/>
              <w:left w:val="single" w:sz="4" w:space="0" w:color="auto"/>
              <w:bottom w:val="single" w:sz="4" w:space="0" w:color="auto"/>
              <w:right w:val="single" w:sz="2" w:space="0" w:color="FFFFFF"/>
            </w:tcBorders>
            <w:shd w:val="clear" w:color="auto" w:fill="auto"/>
            <w:vAlign w:val="bottom"/>
            <w:hideMark/>
          </w:tcPr>
          <w:p w:rsidR="00160168" w:rsidRPr="000911B6" w:rsidRDefault="00160168" w:rsidP="006658B9">
            <w:pP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 xml:space="preserve">　　</w:t>
            </w:r>
          </w:p>
        </w:tc>
        <w:tc>
          <w:tcPr>
            <w:tcW w:w="1384" w:type="dxa"/>
            <w:tcBorders>
              <w:top w:val="single" w:sz="4" w:space="0" w:color="auto"/>
              <w:left w:val="single" w:sz="2" w:space="0" w:color="FFFFFF"/>
              <w:bottom w:val="single" w:sz="2" w:space="0" w:color="auto"/>
              <w:right w:val="single" w:sz="2" w:space="0" w:color="FFFFFF"/>
            </w:tcBorders>
            <w:shd w:val="clear" w:color="auto" w:fill="auto"/>
            <w:vAlign w:val="center"/>
            <w:hideMark/>
          </w:tcPr>
          <w:p w:rsidR="00160168" w:rsidRPr="000911B6" w:rsidRDefault="00160168" w:rsidP="006658B9">
            <w:pPr>
              <w:spacing w:line="280" w:lineRule="exact"/>
              <w:ind w:leftChars="-50" w:left="-105" w:rightChars="-50" w:right="-105"/>
              <w:jc w:val="cente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【B】－【A】</w:t>
            </w:r>
          </w:p>
        </w:tc>
        <w:tc>
          <w:tcPr>
            <w:tcW w:w="1077" w:type="dxa"/>
            <w:vMerge w:val="restart"/>
            <w:tcBorders>
              <w:top w:val="single" w:sz="4" w:space="0" w:color="auto"/>
              <w:left w:val="single" w:sz="2" w:space="0" w:color="FFFFFF"/>
              <w:bottom w:val="single" w:sz="4" w:space="0" w:color="auto"/>
              <w:right w:val="single" w:sz="2" w:space="0" w:color="FFFFFF"/>
            </w:tcBorders>
            <w:shd w:val="clear" w:color="auto" w:fill="auto"/>
            <w:vAlign w:val="center"/>
            <w:hideMark/>
          </w:tcPr>
          <w:p w:rsidR="00160168" w:rsidRPr="000911B6" w:rsidRDefault="00160168" w:rsidP="006658B9">
            <w:pP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×100</w:t>
            </w:r>
          </w:p>
        </w:tc>
        <w:tc>
          <w:tcPr>
            <w:tcW w:w="4159" w:type="dxa"/>
            <w:vMerge w:val="restart"/>
            <w:tcBorders>
              <w:top w:val="single" w:sz="4" w:space="0" w:color="auto"/>
              <w:left w:val="single" w:sz="2" w:space="0" w:color="FFFFFF"/>
              <w:bottom w:val="single" w:sz="4" w:space="0" w:color="auto"/>
              <w:right w:val="single" w:sz="4" w:space="0" w:color="auto"/>
            </w:tcBorders>
            <w:shd w:val="clear" w:color="auto" w:fill="auto"/>
            <w:vAlign w:val="bottom"/>
            <w:hideMark/>
          </w:tcPr>
          <w:p w:rsidR="00160168" w:rsidRPr="000911B6" w:rsidRDefault="00160168" w:rsidP="006658B9">
            <w:pPr>
              <w:wordWrap w:val="0"/>
              <w:jc w:val="righ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 xml:space="preserve">＿＿＿＿＿％　　</w:t>
            </w:r>
          </w:p>
        </w:tc>
      </w:tr>
      <w:tr w:rsidR="00160168" w:rsidRPr="000911B6" w:rsidTr="00EF49B7">
        <w:trPr>
          <w:trHeight w:val="460"/>
          <w:jc w:val="center"/>
        </w:trPr>
        <w:tc>
          <w:tcPr>
            <w:tcW w:w="1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168" w:rsidRPr="000911B6" w:rsidRDefault="00160168" w:rsidP="006658B9">
            <w:pPr>
              <w:widowControl/>
              <w:jc w:val="left"/>
              <w:rPr>
                <w:rFonts w:asciiTheme="majorEastAsia" w:eastAsiaTheme="majorEastAsia" w:hAnsiTheme="majorEastAsia"/>
                <w:sz w:val="20"/>
                <w:szCs w:val="20"/>
              </w:rPr>
            </w:pPr>
          </w:p>
        </w:tc>
        <w:tc>
          <w:tcPr>
            <w:tcW w:w="236" w:type="dxa"/>
            <w:vMerge/>
            <w:tcBorders>
              <w:top w:val="single" w:sz="4" w:space="0" w:color="auto"/>
              <w:left w:val="single" w:sz="4" w:space="0" w:color="auto"/>
              <w:bottom w:val="single" w:sz="4" w:space="0" w:color="auto"/>
              <w:right w:val="single" w:sz="2" w:space="0" w:color="FFFFFF"/>
            </w:tcBorders>
            <w:shd w:val="clear" w:color="auto" w:fill="auto"/>
            <w:vAlign w:val="center"/>
            <w:hideMark/>
          </w:tcPr>
          <w:p w:rsidR="00160168" w:rsidRPr="000911B6" w:rsidRDefault="00160168" w:rsidP="006658B9">
            <w:pPr>
              <w:widowControl/>
              <w:jc w:val="left"/>
              <w:rPr>
                <w:rFonts w:asciiTheme="majorEastAsia" w:eastAsiaTheme="majorEastAsia" w:hAnsiTheme="majorEastAsia"/>
                <w:sz w:val="20"/>
                <w:szCs w:val="20"/>
              </w:rPr>
            </w:pPr>
          </w:p>
        </w:tc>
        <w:tc>
          <w:tcPr>
            <w:tcW w:w="1384" w:type="dxa"/>
            <w:tcBorders>
              <w:top w:val="single" w:sz="2" w:space="0" w:color="auto"/>
              <w:left w:val="single" w:sz="2" w:space="0" w:color="FFFFFF"/>
              <w:bottom w:val="single" w:sz="4" w:space="0" w:color="auto"/>
              <w:right w:val="single" w:sz="2" w:space="0" w:color="FFFFFF"/>
            </w:tcBorders>
            <w:shd w:val="clear" w:color="auto" w:fill="auto"/>
            <w:vAlign w:val="center"/>
            <w:hideMark/>
          </w:tcPr>
          <w:p w:rsidR="00160168" w:rsidRPr="000911B6" w:rsidRDefault="00160168" w:rsidP="006658B9">
            <w:pPr>
              <w:spacing w:line="280" w:lineRule="exact"/>
              <w:jc w:val="cente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【B】</w:t>
            </w:r>
          </w:p>
        </w:tc>
        <w:tc>
          <w:tcPr>
            <w:tcW w:w="0" w:type="auto"/>
            <w:vMerge/>
            <w:tcBorders>
              <w:top w:val="single" w:sz="4" w:space="0" w:color="auto"/>
              <w:left w:val="single" w:sz="2" w:space="0" w:color="FFFFFF"/>
              <w:bottom w:val="single" w:sz="4" w:space="0" w:color="auto"/>
              <w:right w:val="single" w:sz="2" w:space="0" w:color="FFFFFF"/>
            </w:tcBorders>
            <w:shd w:val="clear" w:color="auto" w:fill="auto"/>
            <w:vAlign w:val="center"/>
            <w:hideMark/>
          </w:tcPr>
          <w:p w:rsidR="00160168" w:rsidRPr="000911B6" w:rsidRDefault="00160168" w:rsidP="006658B9">
            <w:pPr>
              <w:widowControl/>
              <w:jc w:val="left"/>
              <w:rPr>
                <w:rFonts w:asciiTheme="majorEastAsia" w:eastAsiaTheme="majorEastAsia" w:hAnsiTheme="majorEastAsia"/>
                <w:sz w:val="20"/>
                <w:szCs w:val="20"/>
              </w:rPr>
            </w:pPr>
          </w:p>
        </w:tc>
        <w:tc>
          <w:tcPr>
            <w:tcW w:w="0" w:type="auto"/>
            <w:vMerge/>
            <w:tcBorders>
              <w:top w:val="single" w:sz="4" w:space="0" w:color="auto"/>
              <w:left w:val="single" w:sz="2" w:space="0" w:color="FFFFFF"/>
              <w:bottom w:val="single" w:sz="4" w:space="0" w:color="auto"/>
              <w:right w:val="single" w:sz="4" w:space="0" w:color="auto"/>
            </w:tcBorders>
            <w:shd w:val="clear" w:color="auto" w:fill="auto"/>
            <w:vAlign w:val="center"/>
            <w:hideMark/>
          </w:tcPr>
          <w:p w:rsidR="00160168" w:rsidRPr="000911B6" w:rsidRDefault="00160168" w:rsidP="006658B9">
            <w:pPr>
              <w:widowControl/>
              <w:jc w:val="left"/>
              <w:rPr>
                <w:rFonts w:asciiTheme="majorEastAsia" w:eastAsiaTheme="majorEastAsia" w:hAnsiTheme="majorEastAsia"/>
                <w:sz w:val="20"/>
                <w:szCs w:val="20"/>
              </w:rPr>
            </w:pPr>
          </w:p>
        </w:tc>
      </w:tr>
    </w:tbl>
    <w:p w:rsidR="00160168" w:rsidRPr="000911B6" w:rsidRDefault="00160168" w:rsidP="00160168">
      <w:pPr>
        <w:rPr>
          <w:rFonts w:asciiTheme="majorEastAsia" w:eastAsiaTheme="majorEastAsia" w:hAnsiTheme="majorEastAsia"/>
          <w:sz w:val="20"/>
          <w:szCs w:val="20"/>
        </w:rPr>
      </w:pPr>
    </w:p>
    <w:p w:rsidR="00160168" w:rsidRPr="000911B6" w:rsidRDefault="00160168" w:rsidP="00160168">
      <w:pPr>
        <w:rPr>
          <w:rFonts w:asciiTheme="majorEastAsia" w:eastAsiaTheme="majorEastAsia" w:hAnsiTheme="majorEastAsia"/>
          <w:sz w:val="22"/>
          <w:szCs w:val="20"/>
        </w:rPr>
      </w:pPr>
      <w:r w:rsidRPr="000911B6">
        <w:rPr>
          <w:rFonts w:asciiTheme="majorEastAsia" w:eastAsiaTheme="majorEastAsia" w:hAnsiTheme="majorEastAsia" w:hint="eastAsia"/>
          <w:szCs w:val="20"/>
        </w:rPr>
        <w:t>表２：最近２か月及び前年同期の売上高</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492"/>
      </w:tblGrid>
      <w:tr w:rsidR="00EF49B7" w:rsidRPr="000911B6" w:rsidTr="00BF1A2C">
        <w:trPr>
          <w:trHeight w:val="96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9B7" w:rsidRPr="000911B6" w:rsidRDefault="00EF49B7" w:rsidP="006658B9">
            <w:pPr>
              <w:spacing w:line="280" w:lineRule="exact"/>
              <w:jc w:val="center"/>
              <w:rPr>
                <w:rFonts w:asciiTheme="majorEastAsia" w:eastAsiaTheme="majorEastAsia" w:hAnsiTheme="majorEastAsia"/>
                <w:kern w:val="0"/>
                <w:sz w:val="20"/>
                <w:szCs w:val="20"/>
              </w:rPr>
            </w:pPr>
            <w:r w:rsidRPr="000911B6">
              <w:rPr>
                <w:rFonts w:asciiTheme="majorEastAsia" w:eastAsiaTheme="majorEastAsia" w:hAnsiTheme="majorEastAsia" w:hint="eastAsia"/>
                <w:kern w:val="0"/>
                <w:sz w:val="20"/>
                <w:szCs w:val="20"/>
              </w:rPr>
              <w:t>【C】Aの期間後２か月間の</w:t>
            </w:r>
          </w:p>
          <w:p w:rsidR="00EF49B7" w:rsidRPr="000911B6" w:rsidRDefault="00EF49B7" w:rsidP="006658B9">
            <w:pPr>
              <w:spacing w:line="280" w:lineRule="exact"/>
              <w:jc w:val="center"/>
              <w:rPr>
                <w:rFonts w:asciiTheme="majorEastAsia" w:eastAsiaTheme="majorEastAsia" w:hAnsiTheme="majorEastAsia"/>
                <w:sz w:val="20"/>
                <w:szCs w:val="20"/>
              </w:rPr>
            </w:pPr>
            <w:r w:rsidRPr="000911B6">
              <w:rPr>
                <w:rFonts w:asciiTheme="majorEastAsia" w:eastAsiaTheme="majorEastAsia" w:hAnsiTheme="majorEastAsia" w:hint="eastAsia"/>
                <w:kern w:val="0"/>
                <w:sz w:val="20"/>
                <w:szCs w:val="20"/>
              </w:rPr>
              <w:t>見込み売上高等</w:t>
            </w:r>
          </w:p>
        </w:tc>
      </w:tr>
      <w:tr w:rsidR="00EF49B7" w:rsidRPr="000911B6" w:rsidTr="00BF1A2C">
        <w:trPr>
          <w:trHeight w:val="836"/>
        </w:trPr>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B7" w:rsidRPr="000911B6" w:rsidRDefault="00EF49B7" w:rsidP="006658B9">
            <w:pPr>
              <w:wordWrap w:val="0"/>
              <w:jc w:val="righ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 xml:space="preserve">年　　月　</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EF49B7" w:rsidRPr="000911B6" w:rsidRDefault="00EF49B7" w:rsidP="006658B9">
            <w:pPr>
              <w:spacing w:line="240" w:lineRule="exact"/>
              <w:jc w:val="right"/>
              <w:rPr>
                <w:rFonts w:asciiTheme="majorEastAsia" w:eastAsiaTheme="majorEastAsia" w:hAnsiTheme="majorEastAsia"/>
                <w:sz w:val="20"/>
                <w:szCs w:val="20"/>
              </w:rPr>
            </w:pPr>
          </w:p>
          <w:p w:rsidR="00EF49B7" w:rsidRPr="000911B6" w:rsidRDefault="00EF49B7" w:rsidP="006658B9">
            <w:pPr>
              <w:spacing w:line="240" w:lineRule="exact"/>
              <w:jc w:val="righ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円</w:t>
            </w:r>
          </w:p>
        </w:tc>
      </w:tr>
      <w:tr w:rsidR="00EF49B7" w:rsidRPr="000911B6" w:rsidTr="00BF1A2C">
        <w:trPr>
          <w:trHeight w:val="848"/>
        </w:trPr>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B7" w:rsidRPr="000911B6" w:rsidRDefault="00EF49B7" w:rsidP="006658B9">
            <w:pPr>
              <w:wordWrap w:val="0"/>
              <w:jc w:val="righ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 xml:space="preserve">年　　月　</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EF49B7" w:rsidRPr="000911B6" w:rsidRDefault="00EF49B7" w:rsidP="006658B9">
            <w:pPr>
              <w:spacing w:line="240" w:lineRule="exact"/>
              <w:jc w:val="right"/>
              <w:rPr>
                <w:rFonts w:asciiTheme="majorEastAsia" w:eastAsiaTheme="majorEastAsia" w:hAnsiTheme="majorEastAsia"/>
                <w:sz w:val="20"/>
                <w:szCs w:val="20"/>
              </w:rPr>
            </w:pPr>
          </w:p>
          <w:p w:rsidR="00EF49B7" w:rsidRPr="000911B6" w:rsidRDefault="00EF49B7" w:rsidP="006658B9">
            <w:pPr>
              <w:spacing w:line="240" w:lineRule="exact"/>
              <w:jc w:val="righ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円</w:t>
            </w:r>
          </w:p>
        </w:tc>
      </w:tr>
      <w:tr w:rsidR="00EF49B7" w:rsidRPr="000911B6" w:rsidTr="00BF1A2C">
        <w:trPr>
          <w:trHeight w:val="832"/>
        </w:trPr>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B7" w:rsidRPr="000911B6" w:rsidRDefault="00EF49B7" w:rsidP="006658B9">
            <w:pPr>
              <w:jc w:val="cente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合　計</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EF49B7" w:rsidRPr="000911B6" w:rsidRDefault="00EF49B7" w:rsidP="006658B9">
            <w:pPr>
              <w:spacing w:line="240" w:lineRule="exac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【C】</w:t>
            </w:r>
          </w:p>
          <w:p w:rsidR="00EF49B7" w:rsidRPr="000911B6" w:rsidRDefault="00EF49B7" w:rsidP="006658B9">
            <w:pPr>
              <w:spacing w:line="120" w:lineRule="exact"/>
              <w:rPr>
                <w:rFonts w:asciiTheme="majorEastAsia" w:eastAsiaTheme="majorEastAsia" w:hAnsiTheme="majorEastAsia"/>
                <w:sz w:val="20"/>
                <w:szCs w:val="20"/>
              </w:rPr>
            </w:pPr>
          </w:p>
          <w:p w:rsidR="00EF49B7" w:rsidRPr="000911B6" w:rsidRDefault="00EF49B7" w:rsidP="006658B9">
            <w:pPr>
              <w:spacing w:line="240" w:lineRule="exact"/>
              <w:jc w:val="right"/>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円</w:t>
            </w:r>
          </w:p>
        </w:tc>
      </w:tr>
    </w:tbl>
    <w:p w:rsidR="00160168" w:rsidRPr="000911B6" w:rsidRDefault="00160168" w:rsidP="00160168">
      <w:pPr>
        <w:spacing w:line="120" w:lineRule="exact"/>
        <w:rPr>
          <w:rFonts w:asciiTheme="majorEastAsia" w:eastAsiaTheme="majorEastAsia" w:hAnsiTheme="majorEastAsia"/>
          <w:sz w:val="20"/>
          <w:szCs w:val="20"/>
        </w:rPr>
      </w:pPr>
    </w:p>
    <w:tbl>
      <w:tblPr>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84"/>
        <w:gridCol w:w="3687"/>
        <w:gridCol w:w="2410"/>
      </w:tblGrid>
      <w:tr w:rsidR="00160168" w:rsidRPr="000911B6" w:rsidTr="00BF1A2C">
        <w:trPr>
          <w:trHeight w:val="360"/>
          <w:jc w:val="center"/>
        </w:trPr>
        <w:tc>
          <w:tcPr>
            <w:tcW w:w="1576" w:type="dxa"/>
            <w:vMerge w:val="restart"/>
            <w:tcBorders>
              <w:top w:val="single" w:sz="18" w:space="0" w:color="auto"/>
              <w:left w:val="single" w:sz="18" w:space="0" w:color="auto"/>
              <w:bottom w:val="single" w:sz="18" w:space="0" w:color="auto"/>
              <w:right w:val="single" w:sz="4" w:space="0" w:color="auto"/>
            </w:tcBorders>
            <w:shd w:val="clear" w:color="auto" w:fill="auto"/>
            <w:vAlign w:val="center"/>
            <w:hideMark/>
          </w:tcPr>
          <w:p w:rsidR="00160168" w:rsidRPr="000911B6" w:rsidRDefault="00160168" w:rsidP="006658B9">
            <w:pPr>
              <w:jc w:val="center"/>
              <w:rPr>
                <w:rFonts w:asciiTheme="majorEastAsia" w:eastAsiaTheme="majorEastAsia" w:hAnsiTheme="majorEastAsia"/>
                <w:sz w:val="20"/>
                <w:szCs w:val="20"/>
              </w:rPr>
            </w:pPr>
            <w:r w:rsidRPr="000911B6">
              <w:rPr>
                <w:rFonts w:asciiTheme="majorEastAsia" w:eastAsiaTheme="majorEastAsia" w:hAnsiTheme="majorEastAsia" w:hint="eastAsia"/>
                <w:sz w:val="20"/>
                <w:szCs w:val="20"/>
              </w:rPr>
              <w:t>最近３か月間の売上高等の実績見込み減少率</w:t>
            </w:r>
          </w:p>
        </w:tc>
        <w:tc>
          <w:tcPr>
            <w:tcW w:w="384" w:type="dxa"/>
            <w:vMerge w:val="restart"/>
            <w:tcBorders>
              <w:top w:val="single" w:sz="18" w:space="0" w:color="auto"/>
              <w:left w:val="single" w:sz="4" w:space="0" w:color="auto"/>
              <w:bottom w:val="single" w:sz="18" w:space="0" w:color="auto"/>
              <w:right w:val="single" w:sz="2" w:space="0" w:color="FFFFFF"/>
            </w:tcBorders>
            <w:shd w:val="clear" w:color="auto" w:fill="auto"/>
            <w:vAlign w:val="bottom"/>
          </w:tcPr>
          <w:p w:rsidR="00160168" w:rsidRPr="000911B6" w:rsidRDefault="00160168" w:rsidP="00BF1A2C">
            <w:pPr>
              <w:jc w:val="center"/>
              <w:rPr>
                <w:rFonts w:asciiTheme="majorEastAsia" w:eastAsiaTheme="majorEastAsia" w:hAnsiTheme="majorEastAsia"/>
                <w:sz w:val="22"/>
                <w:szCs w:val="20"/>
              </w:rPr>
            </w:pPr>
          </w:p>
        </w:tc>
        <w:tc>
          <w:tcPr>
            <w:tcW w:w="3687" w:type="dxa"/>
            <w:vMerge w:val="restart"/>
            <w:tcBorders>
              <w:top w:val="single" w:sz="18" w:space="0" w:color="auto"/>
              <w:left w:val="single" w:sz="2" w:space="0" w:color="FFFFFF"/>
              <w:bottom w:val="single" w:sz="18" w:space="0" w:color="auto"/>
              <w:right w:val="single" w:sz="2" w:space="0" w:color="FFFFFF"/>
            </w:tcBorders>
            <w:shd w:val="clear" w:color="auto" w:fill="auto"/>
            <w:vAlign w:val="center"/>
            <w:hideMark/>
          </w:tcPr>
          <w:p w:rsidR="00160168" w:rsidRPr="000911B6" w:rsidRDefault="00EF49B7" w:rsidP="00BF1A2C">
            <w:pPr>
              <w:jc w:val="center"/>
              <w:rPr>
                <w:rFonts w:asciiTheme="majorEastAsia" w:eastAsiaTheme="majorEastAsia" w:hAnsiTheme="majorEastAsia"/>
                <w:sz w:val="22"/>
                <w:szCs w:val="20"/>
                <w:u w:val="single"/>
              </w:rPr>
            </w:pPr>
            <w:r w:rsidRPr="000911B6">
              <w:rPr>
                <w:rFonts w:asciiTheme="majorEastAsia" w:eastAsiaTheme="majorEastAsia" w:hAnsiTheme="majorEastAsia" w:hint="eastAsia"/>
                <w:sz w:val="22"/>
                <w:szCs w:val="20"/>
                <w:u w:val="single"/>
              </w:rPr>
              <w:t>（【Ｂ】×３）－（【Ａ】＋【Ｃ】）</w:t>
            </w:r>
          </w:p>
          <w:p w:rsidR="00EF49B7" w:rsidRPr="000911B6" w:rsidRDefault="00EF49B7" w:rsidP="00BF1A2C">
            <w:pPr>
              <w:ind w:firstLineChars="550" w:firstLine="1210"/>
              <w:rPr>
                <w:rFonts w:asciiTheme="majorEastAsia" w:eastAsiaTheme="majorEastAsia" w:hAnsiTheme="majorEastAsia"/>
                <w:sz w:val="22"/>
                <w:szCs w:val="20"/>
              </w:rPr>
            </w:pPr>
            <w:r w:rsidRPr="000911B6">
              <w:rPr>
                <w:rFonts w:asciiTheme="majorEastAsia" w:eastAsiaTheme="majorEastAsia" w:hAnsiTheme="majorEastAsia" w:hint="eastAsia"/>
                <w:sz w:val="22"/>
                <w:szCs w:val="20"/>
              </w:rPr>
              <w:t>Ｂ×３</w:t>
            </w:r>
            <w:r w:rsidR="00BF1A2C" w:rsidRPr="000911B6">
              <w:rPr>
                <w:rFonts w:asciiTheme="majorEastAsia" w:eastAsiaTheme="majorEastAsia" w:hAnsiTheme="majorEastAsia" w:hint="eastAsia"/>
                <w:sz w:val="22"/>
                <w:szCs w:val="20"/>
              </w:rPr>
              <w:t xml:space="preserve">　</w:t>
            </w:r>
          </w:p>
        </w:tc>
        <w:tc>
          <w:tcPr>
            <w:tcW w:w="2410" w:type="dxa"/>
            <w:vMerge w:val="restart"/>
            <w:tcBorders>
              <w:top w:val="single" w:sz="18" w:space="0" w:color="auto"/>
              <w:left w:val="single" w:sz="2" w:space="0" w:color="FFFFFF"/>
              <w:bottom w:val="single" w:sz="18" w:space="0" w:color="auto"/>
              <w:right w:val="single" w:sz="18" w:space="0" w:color="auto"/>
            </w:tcBorders>
            <w:shd w:val="clear" w:color="auto" w:fill="auto"/>
            <w:vAlign w:val="bottom"/>
          </w:tcPr>
          <w:p w:rsidR="00160168" w:rsidRPr="000911B6" w:rsidRDefault="00BF1A2C" w:rsidP="006658B9">
            <w:pPr>
              <w:jc w:val="right"/>
              <w:rPr>
                <w:rFonts w:asciiTheme="majorEastAsia" w:eastAsiaTheme="majorEastAsia" w:hAnsiTheme="majorEastAsia"/>
                <w:sz w:val="20"/>
                <w:szCs w:val="20"/>
              </w:rPr>
            </w:pPr>
            <w:r w:rsidRPr="000911B6">
              <w:rPr>
                <w:rFonts w:asciiTheme="majorEastAsia" w:eastAsiaTheme="majorEastAsia" w:hAnsiTheme="major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-122555</wp:posOffset>
                      </wp:positionH>
                      <wp:positionV relativeFrom="paragraph">
                        <wp:posOffset>-64770</wp:posOffset>
                      </wp:positionV>
                      <wp:extent cx="1000125" cy="4286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0001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A2C" w:rsidRPr="000911B6" w:rsidRDefault="00BF1A2C">
                                  <w:pPr>
                                    <w:rPr>
                                      <w:rFonts w:asciiTheme="majorEastAsia" w:eastAsiaTheme="majorEastAsia" w:hAnsiTheme="majorEastAsia"/>
                                      <w:sz w:val="28"/>
                                    </w:rPr>
                                  </w:pPr>
                                  <w:r w:rsidRPr="000911B6">
                                    <w:rPr>
                                      <w:rFonts w:asciiTheme="majorEastAsia" w:eastAsiaTheme="majorEastAsia" w:hAnsiTheme="majorEastAsia" w:hint="eastAsia"/>
                                      <w:sz w:val="28"/>
                                    </w:rPr>
                                    <w:t>×</w:t>
                                  </w:r>
                                  <w:r w:rsidRPr="000911B6">
                                    <w:rPr>
                                      <w:rFonts w:asciiTheme="majorEastAsia" w:eastAsiaTheme="majorEastAsia" w:hAnsiTheme="majorEastAsia"/>
                                      <w:sz w:val="28"/>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65pt;margin-top:-5.1pt;width:78.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" fillcolor="white [3201]" stroked="f" strokeweight=".5pt">
                      <v:textbox>
                        <w:txbxContent>
                          <w:p w:rsidR="00BF1A2C" w:rsidRPr="000911B6" w:rsidRDefault="00BF1A2C">
                            <w:pPr>
                              <w:rPr>
                                <w:rFonts w:asciiTheme="majorEastAsia" w:eastAsiaTheme="majorEastAsia" w:hAnsiTheme="majorEastAsia"/>
                                <w:sz w:val="28"/>
                              </w:rPr>
                            </w:pPr>
                            <w:r w:rsidRPr="000911B6">
                              <w:rPr>
                                <w:rFonts w:asciiTheme="majorEastAsia" w:eastAsiaTheme="majorEastAsia" w:hAnsiTheme="majorEastAsia" w:hint="eastAsia"/>
                                <w:sz w:val="28"/>
                              </w:rPr>
                              <w:t>×</w:t>
                            </w:r>
                            <w:r w:rsidRPr="000911B6">
                              <w:rPr>
                                <w:rFonts w:asciiTheme="majorEastAsia" w:eastAsiaTheme="majorEastAsia" w:hAnsiTheme="majorEastAsia"/>
                                <w:sz w:val="28"/>
                              </w:rPr>
                              <w:t>１００</w:t>
                            </w:r>
                          </w:p>
                        </w:txbxContent>
                      </v:textbox>
                    </v:shape>
                  </w:pict>
                </mc:Fallback>
              </mc:AlternateContent>
            </w:r>
          </w:p>
          <w:p w:rsidR="00160168" w:rsidRPr="000911B6" w:rsidRDefault="00160168" w:rsidP="006658B9">
            <w:pPr>
              <w:jc w:val="right"/>
              <w:rPr>
                <w:rFonts w:asciiTheme="majorEastAsia" w:eastAsiaTheme="majorEastAsia" w:hAnsiTheme="majorEastAsia"/>
                <w:sz w:val="20"/>
                <w:szCs w:val="20"/>
              </w:rPr>
            </w:pPr>
          </w:p>
          <w:p w:rsidR="00160168" w:rsidRPr="000911B6" w:rsidRDefault="00160168" w:rsidP="006658B9">
            <w:pPr>
              <w:jc w:val="right"/>
              <w:rPr>
                <w:rFonts w:asciiTheme="majorEastAsia" w:eastAsiaTheme="majorEastAsia" w:hAnsiTheme="majorEastAsia"/>
                <w:sz w:val="20"/>
                <w:szCs w:val="20"/>
              </w:rPr>
            </w:pPr>
          </w:p>
          <w:p w:rsidR="00160168" w:rsidRPr="000911B6" w:rsidRDefault="00160168" w:rsidP="006658B9">
            <w:pPr>
              <w:jc w:val="right"/>
              <w:rPr>
                <w:rFonts w:asciiTheme="majorEastAsia" w:eastAsiaTheme="majorEastAsia" w:hAnsiTheme="majorEastAsia"/>
                <w:sz w:val="20"/>
                <w:szCs w:val="20"/>
              </w:rPr>
            </w:pPr>
          </w:p>
          <w:p w:rsidR="00160168" w:rsidRPr="000911B6" w:rsidRDefault="00160168" w:rsidP="006658B9">
            <w:pPr>
              <w:wordWrap w:val="0"/>
              <w:jc w:val="right"/>
              <w:rPr>
                <w:rFonts w:asciiTheme="majorEastAsia" w:eastAsiaTheme="majorEastAsia" w:hAnsiTheme="majorEastAsia"/>
                <w:b/>
                <w:sz w:val="20"/>
                <w:szCs w:val="20"/>
              </w:rPr>
            </w:pPr>
            <w:r w:rsidRPr="000911B6">
              <w:rPr>
                <w:rFonts w:asciiTheme="majorEastAsia" w:eastAsiaTheme="majorEastAsia" w:hAnsiTheme="majorEastAsia" w:hint="eastAsia"/>
                <w:b/>
                <w:sz w:val="20"/>
                <w:szCs w:val="20"/>
              </w:rPr>
              <w:t xml:space="preserve">　＿＿＿＿＿％　</w:t>
            </w:r>
          </w:p>
        </w:tc>
      </w:tr>
      <w:tr w:rsidR="00160168" w:rsidRPr="000911B6" w:rsidTr="00BF1A2C">
        <w:trPr>
          <w:trHeight w:val="1795"/>
          <w:jc w:val="center"/>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hideMark/>
          </w:tcPr>
          <w:p w:rsidR="00160168" w:rsidRPr="000911B6" w:rsidRDefault="00160168" w:rsidP="006658B9">
            <w:pPr>
              <w:widowControl/>
              <w:jc w:val="left"/>
              <w:rPr>
                <w:rFonts w:asciiTheme="majorEastAsia" w:eastAsiaTheme="majorEastAsia" w:hAnsiTheme="majorEastAsia"/>
                <w:sz w:val="20"/>
                <w:szCs w:val="20"/>
              </w:rPr>
            </w:pPr>
          </w:p>
        </w:tc>
        <w:tc>
          <w:tcPr>
            <w:tcW w:w="0" w:type="auto"/>
            <w:vMerge/>
            <w:tcBorders>
              <w:top w:val="single" w:sz="18" w:space="0" w:color="auto"/>
              <w:left w:val="single" w:sz="4" w:space="0" w:color="auto"/>
              <w:bottom w:val="single" w:sz="18" w:space="0" w:color="auto"/>
              <w:right w:val="single" w:sz="2" w:space="0" w:color="FFFFFF"/>
            </w:tcBorders>
            <w:shd w:val="clear" w:color="auto" w:fill="auto"/>
            <w:vAlign w:val="center"/>
            <w:hideMark/>
          </w:tcPr>
          <w:p w:rsidR="00160168" w:rsidRPr="000911B6" w:rsidRDefault="00160168" w:rsidP="006658B9">
            <w:pPr>
              <w:widowControl/>
              <w:jc w:val="left"/>
              <w:rPr>
                <w:rFonts w:asciiTheme="majorEastAsia" w:eastAsiaTheme="majorEastAsia" w:hAnsiTheme="majorEastAsia"/>
                <w:sz w:val="20"/>
                <w:szCs w:val="20"/>
              </w:rPr>
            </w:pPr>
          </w:p>
        </w:tc>
        <w:tc>
          <w:tcPr>
            <w:tcW w:w="3687" w:type="dxa"/>
            <w:vMerge/>
            <w:tcBorders>
              <w:top w:val="single" w:sz="18" w:space="0" w:color="auto"/>
              <w:left w:val="single" w:sz="2" w:space="0" w:color="FFFFFF"/>
              <w:bottom w:val="single" w:sz="18" w:space="0" w:color="auto"/>
              <w:right w:val="single" w:sz="2" w:space="0" w:color="FFFFFF"/>
            </w:tcBorders>
            <w:shd w:val="clear" w:color="auto" w:fill="auto"/>
            <w:vAlign w:val="center"/>
            <w:hideMark/>
          </w:tcPr>
          <w:p w:rsidR="00160168" w:rsidRPr="000911B6" w:rsidRDefault="00160168" w:rsidP="006658B9">
            <w:pPr>
              <w:widowControl/>
              <w:jc w:val="left"/>
              <w:rPr>
                <w:rFonts w:asciiTheme="majorEastAsia" w:eastAsiaTheme="majorEastAsia" w:hAnsiTheme="majorEastAsia"/>
                <w:sz w:val="20"/>
                <w:szCs w:val="20"/>
              </w:rPr>
            </w:pPr>
          </w:p>
        </w:tc>
        <w:tc>
          <w:tcPr>
            <w:tcW w:w="2410" w:type="dxa"/>
            <w:vMerge/>
            <w:tcBorders>
              <w:top w:val="single" w:sz="18" w:space="0" w:color="auto"/>
              <w:left w:val="single" w:sz="2" w:space="0" w:color="FFFFFF"/>
              <w:bottom w:val="single" w:sz="18" w:space="0" w:color="auto"/>
              <w:right w:val="single" w:sz="18" w:space="0" w:color="auto"/>
            </w:tcBorders>
            <w:shd w:val="clear" w:color="auto" w:fill="auto"/>
            <w:vAlign w:val="center"/>
            <w:hideMark/>
          </w:tcPr>
          <w:p w:rsidR="00160168" w:rsidRPr="000911B6" w:rsidRDefault="00160168" w:rsidP="006658B9">
            <w:pPr>
              <w:widowControl/>
              <w:jc w:val="left"/>
              <w:rPr>
                <w:rFonts w:asciiTheme="majorEastAsia" w:eastAsiaTheme="majorEastAsia" w:hAnsiTheme="majorEastAsia"/>
                <w:b/>
                <w:sz w:val="20"/>
                <w:szCs w:val="20"/>
              </w:rPr>
            </w:pPr>
          </w:p>
        </w:tc>
      </w:tr>
    </w:tbl>
    <w:p w:rsidR="00ED61E0" w:rsidRDefault="00ED61E0" w:rsidP="006B22BF">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（注）認定申請にあたっては、上記の売上高が分かる書類等（例えば、試算表や売上台帳など）の提 出が必要。 </w:t>
      </w:r>
    </w:p>
    <w:p w:rsidR="00ED61E0" w:rsidRDefault="00ED61E0" w:rsidP="00ED61E0">
      <w:pPr>
        <w:rPr>
          <w:rFonts w:asciiTheme="majorEastAsia" w:eastAsiaTheme="majorEastAsia" w:hAnsiTheme="majorEastAsia"/>
        </w:rPr>
      </w:pPr>
      <w:r>
        <w:rPr>
          <w:rFonts w:asciiTheme="majorEastAsia" w:eastAsiaTheme="majorEastAsia" w:hAnsiTheme="majorEastAsia" w:hint="eastAsia"/>
        </w:rPr>
        <w:t xml:space="preserve"> </w:t>
      </w:r>
    </w:p>
    <w:p w:rsidR="00ED61E0" w:rsidRDefault="00ED61E0" w:rsidP="00ED61E0">
      <w:pPr>
        <w:rPr>
          <w:rFonts w:asciiTheme="majorEastAsia" w:eastAsiaTheme="majorEastAsia" w:hAnsiTheme="majorEastAsia"/>
        </w:rPr>
      </w:pPr>
      <w:r>
        <w:rPr>
          <w:rFonts w:asciiTheme="majorEastAsia" w:eastAsiaTheme="majorEastAsia" w:hAnsiTheme="majorEastAsia" w:hint="eastAsia"/>
        </w:rPr>
        <w:t xml:space="preserve">上記売上高に相違ありません。 </w:t>
      </w:r>
    </w:p>
    <w:p w:rsidR="00ED61E0" w:rsidRDefault="00ED61E0" w:rsidP="00ED61E0">
      <w:pPr>
        <w:rPr>
          <w:rFonts w:asciiTheme="majorEastAsia" w:eastAsiaTheme="majorEastAsia" w:hAnsiTheme="majorEastAsia"/>
        </w:rPr>
      </w:pPr>
    </w:p>
    <w:p w:rsidR="00ED61E0" w:rsidRDefault="00ED61E0" w:rsidP="00ED61E0">
      <w:pPr>
        <w:ind w:firstLineChars="100" w:firstLine="210"/>
        <w:rPr>
          <w:rFonts w:asciiTheme="majorEastAsia" w:eastAsiaTheme="majorEastAsia" w:hAnsiTheme="majorEastAsia"/>
        </w:rPr>
      </w:pPr>
      <w:r>
        <w:rPr>
          <w:rFonts w:asciiTheme="majorEastAsia" w:eastAsiaTheme="majorEastAsia" w:hAnsiTheme="majorEastAsia" w:hint="eastAsia"/>
        </w:rPr>
        <w:t xml:space="preserve">令和  年  月  日 </w:t>
      </w:r>
    </w:p>
    <w:p w:rsidR="00ED61E0" w:rsidRDefault="00ED61E0" w:rsidP="00ED61E0">
      <w:pPr>
        <w:rPr>
          <w:rFonts w:asciiTheme="majorEastAsia" w:eastAsiaTheme="majorEastAsia" w:hAnsiTheme="majorEastAsia"/>
        </w:rPr>
      </w:pPr>
      <w:r>
        <w:rPr>
          <w:rFonts w:asciiTheme="majorEastAsia" w:eastAsiaTheme="majorEastAsia" w:hAnsiTheme="majorEastAsia" w:hint="eastAsia"/>
        </w:rPr>
        <w:t xml:space="preserve">         </w:t>
      </w:r>
    </w:p>
    <w:p w:rsidR="00ED61E0" w:rsidRDefault="00ED61E0" w:rsidP="00ED61E0">
      <w:pPr>
        <w:ind w:firstLineChars="350" w:firstLine="735"/>
        <w:rPr>
          <w:rFonts w:asciiTheme="majorEastAsia" w:eastAsiaTheme="majorEastAsia" w:hAnsiTheme="majorEastAsia"/>
        </w:rPr>
      </w:pPr>
      <w:r>
        <w:rPr>
          <w:rFonts w:asciiTheme="majorEastAsia" w:eastAsiaTheme="majorEastAsia" w:hAnsiTheme="majorEastAsia" w:hint="eastAsia"/>
        </w:rPr>
        <w:t xml:space="preserve">申請者    　　　　　</w:t>
      </w:r>
      <w:r>
        <w:rPr>
          <w:rFonts w:asciiTheme="majorEastAsia" w:eastAsiaTheme="majorEastAsia" w:hAnsiTheme="majorEastAsia" w:hint="eastAsia"/>
          <w:u w:val="single"/>
        </w:rPr>
        <w:t xml:space="preserve">住 　 所                                    </w:t>
      </w:r>
    </w:p>
    <w:p w:rsidR="00ED61E0" w:rsidRDefault="00ED61E0" w:rsidP="00ED61E0">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氏  　名                           　　　 印</w:t>
      </w:r>
    </w:p>
    <w:p w:rsidR="00ED61E0" w:rsidRDefault="00ED61E0" w:rsidP="00ED61E0">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連 絡 先                                    </w:t>
      </w:r>
    </w:p>
    <w:sectPr w:rsidR="00ED61E0" w:rsidSect="00554D13">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B263B"/>
    <w:multiLevelType w:val="hybridMultilevel"/>
    <w:tmpl w:val="8B7C84EC"/>
    <w:lvl w:ilvl="0" w:tplc="2174A5C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11B6"/>
    <w:rsid w:val="0009372B"/>
    <w:rsid w:val="000C030F"/>
    <w:rsid w:val="000C69A3"/>
    <w:rsid w:val="000E0E45"/>
    <w:rsid w:val="000F41FB"/>
    <w:rsid w:val="00154A51"/>
    <w:rsid w:val="00160168"/>
    <w:rsid w:val="0016326B"/>
    <w:rsid w:val="00177105"/>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741D"/>
    <w:rsid w:val="002A29FE"/>
    <w:rsid w:val="002B0B32"/>
    <w:rsid w:val="002B5C8F"/>
    <w:rsid w:val="002C1D79"/>
    <w:rsid w:val="002D3723"/>
    <w:rsid w:val="002E519E"/>
    <w:rsid w:val="002E5CA0"/>
    <w:rsid w:val="002F3E18"/>
    <w:rsid w:val="002F4F60"/>
    <w:rsid w:val="00300535"/>
    <w:rsid w:val="0033311C"/>
    <w:rsid w:val="00333A41"/>
    <w:rsid w:val="003351C1"/>
    <w:rsid w:val="003523EB"/>
    <w:rsid w:val="00355C24"/>
    <w:rsid w:val="00363B86"/>
    <w:rsid w:val="00376F76"/>
    <w:rsid w:val="00376F84"/>
    <w:rsid w:val="00380B41"/>
    <w:rsid w:val="00384C9C"/>
    <w:rsid w:val="003A289E"/>
    <w:rsid w:val="003B175E"/>
    <w:rsid w:val="003C39F9"/>
    <w:rsid w:val="003D2F2A"/>
    <w:rsid w:val="003D3E9A"/>
    <w:rsid w:val="00423EF3"/>
    <w:rsid w:val="00450334"/>
    <w:rsid w:val="00450D75"/>
    <w:rsid w:val="00451311"/>
    <w:rsid w:val="00476298"/>
    <w:rsid w:val="00491803"/>
    <w:rsid w:val="004A1BB1"/>
    <w:rsid w:val="004B2743"/>
    <w:rsid w:val="004D1541"/>
    <w:rsid w:val="004D1C76"/>
    <w:rsid w:val="004E2DC9"/>
    <w:rsid w:val="004F291A"/>
    <w:rsid w:val="004F6B3A"/>
    <w:rsid w:val="00506C46"/>
    <w:rsid w:val="00543817"/>
    <w:rsid w:val="0055281C"/>
    <w:rsid w:val="00554D13"/>
    <w:rsid w:val="00566A5A"/>
    <w:rsid w:val="00577403"/>
    <w:rsid w:val="005972DB"/>
    <w:rsid w:val="005A3FBC"/>
    <w:rsid w:val="006011ED"/>
    <w:rsid w:val="00612B3A"/>
    <w:rsid w:val="00615CEA"/>
    <w:rsid w:val="00640E97"/>
    <w:rsid w:val="00651554"/>
    <w:rsid w:val="0066612A"/>
    <w:rsid w:val="00667715"/>
    <w:rsid w:val="006920E0"/>
    <w:rsid w:val="006A3D9D"/>
    <w:rsid w:val="006B22BF"/>
    <w:rsid w:val="006B2EC6"/>
    <w:rsid w:val="006B3E4B"/>
    <w:rsid w:val="006D2D45"/>
    <w:rsid w:val="006D47AE"/>
    <w:rsid w:val="006E1BBD"/>
    <w:rsid w:val="006F311F"/>
    <w:rsid w:val="006F3819"/>
    <w:rsid w:val="0070340C"/>
    <w:rsid w:val="00712668"/>
    <w:rsid w:val="00712D50"/>
    <w:rsid w:val="007434FC"/>
    <w:rsid w:val="00746C3A"/>
    <w:rsid w:val="00762DFA"/>
    <w:rsid w:val="00771B7C"/>
    <w:rsid w:val="00790309"/>
    <w:rsid w:val="007929A0"/>
    <w:rsid w:val="007A4915"/>
    <w:rsid w:val="007B69CD"/>
    <w:rsid w:val="007C1AFF"/>
    <w:rsid w:val="007E46CE"/>
    <w:rsid w:val="007E6442"/>
    <w:rsid w:val="007F0DBF"/>
    <w:rsid w:val="007F60C5"/>
    <w:rsid w:val="008140EC"/>
    <w:rsid w:val="00822034"/>
    <w:rsid w:val="00825767"/>
    <w:rsid w:val="00847033"/>
    <w:rsid w:val="008517DC"/>
    <w:rsid w:val="008530A7"/>
    <w:rsid w:val="00855940"/>
    <w:rsid w:val="00861F20"/>
    <w:rsid w:val="008648AC"/>
    <w:rsid w:val="0088474C"/>
    <w:rsid w:val="008854DE"/>
    <w:rsid w:val="00890070"/>
    <w:rsid w:val="00894638"/>
    <w:rsid w:val="008A025E"/>
    <w:rsid w:val="008A06A7"/>
    <w:rsid w:val="008A543F"/>
    <w:rsid w:val="008B6590"/>
    <w:rsid w:val="00913B49"/>
    <w:rsid w:val="009271A1"/>
    <w:rsid w:val="00932D86"/>
    <w:rsid w:val="00946A28"/>
    <w:rsid w:val="00955880"/>
    <w:rsid w:val="00965F5B"/>
    <w:rsid w:val="00980DA3"/>
    <w:rsid w:val="00985FA3"/>
    <w:rsid w:val="00986994"/>
    <w:rsid w:val="00997886"/>
    <w:rsid w:val="009A6769"/>
    <w:rsid w:val="009A71A9"/>
    <w:rsid w:val="009B1C58"/>
    <w:rsid w:val="009C7C95"/>
    <w:rsid w:val="009E736D"/>
    <w:rsid w:val="009F202F"/>
    <w:rsid w:val="009F35F4"/>
    <w:rsid w:val="00A02900"/>
    <w:rsid w:val="00A15655"/>
    <w:rsid w:val="00A34611"/>
    <w:rsid w:val="00A57418"/>
    <w:rsid w:val="00A607F4"/>
    <w:rsid w:val="00A830D4"/>
    <w:rsid w:val="00A84F0E"/>
    <w:rsid w:val="00A87E6D"/>
    <w:rsid w:val="00A93585"/>
    <w:rsid w:val="00AD33A2"/>
    <w:rsid w:val="00AE2F39"/>
    <w:rsid w:val="00AE4572"/>
    <w:rsid w:val="00AE4E53"/>
    <w:rsid w:val="00AF2BF0"/>
    <w:rsid w:val="00B07FA6"/>
    <w:rsid w:val="00B649D8"/>
    <w:rsid w:val="00B66AFB"/>
    <w:rsid w:val="00B67566"/>
    <w:rsid w:val="00BB1F09"/>
    <w:rsid w:val="00BE5556"/>
    <w:rsid w:val="00BF18A0"/>
    <w:rsid w:val="00BF1A2C"/>
    <w:rsid w:val="00BF3A4B"/>
    <w:rsid w:val="00C018DD"/>
    <w:rsid w:val="00C118A8"/>
    <w:rsid w:val="00C12A2E"/>
    <w:rsid w:val="00C26E97"/>
    <w:rsid w:val="00C278CF"/>
    <w:rsid w:val="00C35FF6"/>
    <w:rsid w:val="00C440AD"/>
    <w:rsid w:val="00C459FB"/>
    <w:rsid w:val="00C51724"/>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4349"/>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D61E0"/>
    <w:rsid w:val="00EE40DA"/>
    <w:rsid w:val="00EF1F6C"/>
    <w:rsid w:val="00EF49B7"/>
    <w:rsid w:val="00EF7F25"/>
    <w:rsid w:val="00F30A0D"/>
    <w:rsid w:val="00F37B23"/>
    <w:rsid w:val="00F67098"/>
    <w:rsid w:val="00F6765B"/>
    <w:rsid w:val="00F73DF5"/>
    <w:rsid w:val="00F84C44"/>
    <w:rsid w:val="00FB0558"/>
    <w:rsid w:val="00FB4207"/>
    <w:rsid w:val="00FC00A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shapedefaults>
    <o:shapelayout v:ext="edit">
      <o:idmap v:ext="edit" data="1"/>
    </o:shapelayout>
  </w:shapeDefaults>
  <w:decimalSymbol w:val="."/>
  <w:listSeparator w:val=","/>
  <w14:docId w14:val="320E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2661">
      <w:bodyDiv w:val="1"/>
      <w:marLeft w:val="0"/>
      <w:marRight w:val="0"/>
      <w:marTop w:val="0"/>
      <w:marBottom w:val="0"/>
      <w:divBdr>
        <w:top w:val="none" w:sz="0" w:space="0" w:color="auto"/>
        <w:left w:val="none" w:sz="0" w:space="0" w:color="auto"/>
        <w:bottom w:val="none" w:sz="0" w:space="0" w:color="auto"/>
        <w:right w:val="none" w:sz="0" w:space="0" w:color="auto"/>
      </w:divBdr>
    </w:div>
    <w:div w:id="1655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1E3C-1114-44A9-B673-427C663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2020-05-01T12:17:00Z</dcterms:created>
  <dcterms:modified xsi:type="dcterms:W3CDTF">2023-10-02T04:57:00Z</dcterms:modified>
</cp:coreProperties>
</file>